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54B" w:rsidRPr="003E7DCD" w:rsidRDefault="003E7DCD" w:rsidP="003E7DCD">
      <w:pPr>
        <w:jc w:val="center"/>
        <w:rPr>
          <w:rFonts w:cs="_MRT_Khodkar" w:hint="cs"/>
          <w:sz w:val="32"/>
          <w:szCs w:val="32"/>
          <w:rtl/>
        </w:rPr>
      </w:pPr>
      <w:r w:rsidRPr="003E7DCD">
        <w:rPr>
          <w:rFonts w:cs="_MRT_Khodkar" w:hint="cs"/>
          <w:sz w:val="32"/>
          <w:szCs w:val="32"/>
          <w:rtl/>
        </w:rPr>
        <w:t xml:space="preserve">بسمه تعالی </w:t>
      </w:r>
    </w:p>
    <w:p w:rsidR="003E7DCD" w:rsidRDefault="003E7DCD" w:rsidP="003E7DCD">
      <w:pPr>
        <w:jc w:val="center"/>
        <w:rPr>
          <w:rFonts w:cs="_MRT_Khodkar" w:hint="cs"/>
          <w:sz w:val="32"/>
          <w:szCs w:val="32"/>
          <w:rtl/>
        </w:rPr>
      </w:pPr>
      <w:r w:rsidRPr="003E7DCD">
        <w:rPr>
          <w:rFonts w:cs="_MRT_Khodkar" w:hint="cs"/>
          <w:sz w:val="32"/>
          <w:szCs w:val="32"/>
          <w:rtl/>
        </w:rPr>
        <w:t>دانشگاه علوم پزشکس ایلام برنامه هفتگی نیمسال اول تحصیلی 1406-1405</w:t>
      </w:r>
    </w:p>
    <w:p w:rsidR="003E7DCD" w:rsidRPr="003E7DCD" w:rsidRDefault="003E7DCD" w:rsidP="003E7DCD">
      <w:pPr>
        <w:jc w:val="center"/>
        <w:rPr>
          <w:rFonts w:cs="_MRT_Khodkar" w:hint="cs"/>
          <w:sz w:val="32"/>
          <w:szCs w:val="32"/>
        </w:rPr>
      </w:pPr>
      <w:r>
        <w:rPr>
          <w:rFonts w:cs="_MRT_Khodkar" w:hint="cs"/>
          <w:noProof/>
          <w:sz w:val="32"/>
          <w:szCs w:val="32"/>
        </w:rPr>
        <w:drawing>
          <wp:inline distT="0" distB="0" distL="0" distR="0" wp14:anchorId="46F43D35" wp14:editId="22DCED20">
            <wp:extent cx="1343025" cy="11144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1848947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7DCD" w:rsidRDefault="003E7DCD" w:rsidP="003E7DCD">
      <w:pPr>
        <w:rPr>
          <w:rFonts w:cs="_MRT_Khodkar" w:hint="cs"/>
          <w:sz w:val="32"/>
          <w:szCs w:val="3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541"/>
        <w:gridCol w:w="1541"/>
      </w:tblGrid>
      <w:tr w:rsidR="006A04C5" w:rsidTr="006A04C5">
        <w:tc>
          <w:tcPr>
            <w:tcW w:w="1540" w:type="dxa"/>
          </w:tcPr>
          <w:p w:rsidR="006A04C5" w:rsidRDefault="006A04C5" w:rsidP="003E7DCD">
            <w:pPr>
              <w:jc w:val="center"/>
              <w:rPr>
                <w:rFonts w:cs="_MRT_Khodkar" w:hint="cs"/>
                <w:sz w:val="32"/>
                <w:szCs w:val="32"/>
                <w:rtl/>
              </w:rPr>
            </w:pPr>
            <w:r>
              <w:rPr>
                <w:rFonts w:cs="_MRT_Khodkar" w:hint="cs"/>
                <w:sz w:val="32"/>
                <w:szCs w:val="32"/>
                <w:rtl/>
              </w:rPr>
              <w:t>ایام هفته</w:t>
            </w:r>
          </w:p>
        </w:tc>
        <w:tc>
          <w:tcPr>
            <w:tcW w:w="1540" w:type="dxa"/>
          </w:tcPr>
          <w:p w:rsidR="006A04C5" w:rsidRDefault="006A04C5" w:rsidP="003E7DCD">
            <w:pPr>
              <w:jc w:val="center"/>
              <w:rPr>
                <w:rFonts w:cs="_MRT_Khodkar" w:hint="cs"/>
                <w:sz w:val="32"/>
                <w:szCs w:val="32"/>
                <w:rtl/>
              </w:rPr>
            </w:pPr>
            <w:r>
              <w:rPr>
                <w:rFonts w:cs="_MRT_Khodkar" w:hint="cs"/>
                <w:sz w:val="32"/>
                <w:szCs w:val="32"/>
                <w:rtl/>
              </w:rPr>
              <w:t>10-8</w:t>
            </w:r>
          </w:p>
        </w:tc>
        <w:tc>
          <w:tcPr>
            <w:tcW w:w="1540" w:type="dxa"/>
          </w:tcPr>
          <w:p w:rsidR="006A04C5" w:rsidRDefault="006A04C5" w:rsidP="003E7DCD">
            <w:pPr>
              <w:jc w:val="center"/>
              <w:rPr>
                <w:rFonts w:cs="_MRT_Khodkar" w:hint="cs"/>
                <w:sz w:val="32"/>
                <w:szCs w:val="32"/>
                <w:rtl/>
              </w:rPr>
            </w:pPr>
            <w:r>
              <w:rPr>
                <w:rFonts w:cs="_MRT_Khodkar" w:hint="cs"/>
                <w:sz w:val="32"/>
                <w:szCs w:val="32"/>
                <w:rtl/>
              </w:rPr>
              <w:t>12-10</w:t>
            </w:r>
          </w:p>
        </w:tc>
        <w:tc>
          <w:tcPr>
            <w:tcW w:w="1540" w:type="dxa"/>
          </w:tcPr>
          <w:p w:rsidR="006A04C5" w:rsidRDefault="006A04C5" w:rsidP="003E7DCD">
            <w:pPr>
              <w:jc w:val="center"/>
              <w:rPr>
                <w:rFonts w:cs="_MRT_Khodkar" w:hint="cs"/>
                <w:sz w:val="32"/>
                <w:szCs w:val="32"/>
                <w:rtl/>
              </w:rPr>
            </w:pPr>
            <w:r>
              <w:rPr>
                <w:rFonts w:cs="_MRT_Khodkar" w:hint="cs"/>
                <w:sz w:val="32"/>
                <w:szCs w:val="32"/>
                <w:rtl/>
              </w:rPr>
              <w:t>14-12</w:t>
            </w:r>
          </w:p>
        </w:tc>
        <w:tc>
          <w:tcPr>
            <w:tcW w:w="1541" w:type="dxa"/>
          </w:tcPr>
          <w:p w:rsidR="006A04C5" w:rsidRDefault="00404F2C" w:rsidP="003E7DCD">
            <w:pPr>
              <w:jc w:val="center"/>
              <w:rPr>
                <w:rFonts w:cs="_MRT_Khodkar" w:hint="cs"/>
                <w:sz w:val="32"/>
                <w:szCs w:val="32"/>
                <w:rtl/>
              </w:rPr>
            </w:pPr>
            <w:r>
              <w:rPr>
                <w:rFonts w:cs="_MRT_Khodkar" w:hint="cs"/>
                <w:sz w:val="32"/>
                <w:szCs w:val="32"/>
                <w:rtl/>
              </w:rPr>
              <w:t>16-14</w:t>
            </w:r>
          </w:p>
        </w:tc>
        <w:tc>
          <w:tcPr>
            <w:tcW w:w="1541" w:type="dxa"/>
          </w:tcPr>
          <w:p w:rsidR="006A04C5" w:rsidRDefault="00D5639F" w:rsidP="003E7DCD">
            <w:pPr>
              <w:jc w:val="center"/>
              <w:rPr>
                <w:rFonts w:cs="_MRT_Khodkar" w:hint="cs"/>
                <w:sz w:val="32"/>
                <w:szCs w:val="32"/>
                <w:rtl/>
              </w:rPr>
            </w:pPr>
            <w:r>
              <w:rPr>
                <w:rFonts w:cs="_MRT_Khodkar" w:hint="cs"/>
                <w:sz w:val="32"/>
                <w:szCs w:val="32"/>
                <w:rtl/>
              </w:rPr>
              <w:t>18-16</w:t>
            </w:r>
            <w:bookmarkStart w:id="0" w:name="_GoBack"/>
            <w:bookmarkEnd w:id="0"/>
          </w:p>
        </w:tc>
      </w:tr>
      <w:tr w:rsidR="006A04C5" w:rsidTr="006A04C5">
        <w:tc>
          <w:tcPr>
            <w:tcW w:w="1540" w:type="dxa"/>
          </w:tcPr>
          <w:p w:rsidR="006A04C5" w:rsidRDefault="006A04C5" w:rsidP="003E7DCD">
            <w:pPr>
              <w:jc w:val="center"/>
              <w:rPr>
                <w:rFonts w:cs="_MRT_Khodkar" w:hint="cs"/>
                <w:sz w:val="32"/>
                <w:szCs w:val="32"/>
                <w:rtl/>
              </w:rPr>
            </w:pPr>
            <w:r>
              <w:rPr>
                <w:rFonts w:cs="_MRT_Khodkar" w:hint="cs"/>
                <w:sz w:val="32"/>
                <w:szCs w:val="32"/>
                <w:rtl/>
              </w:rPr>
              <w:t>شنبه</w:t>
            </w:r>
          </w:p>
        </w:tc>
        <w:tc>
          <w:tcPr>
            <w:tcW w:w="1540" w:type="dxa"/>
          </w:tcPr>
          <w:p w:rsidR="006A04C5" w:rsidRDefault="00404F2C" w:rsidP="00404F2C">
            <w:pPr>
              <w:jc w:val="center"/>
              <w:rPr>
                <w:rFonts w:cs="Arial" w:hint="cs"/>
                <w:sz w:val="24"/>
                <w:szCs w:val="24"/>
                <w:rtl/>
              </w:rPr>
            </w:pPr>
            <w:r>
              <w:rPr>
                <w:rFonts w:cs="Arial" w:hint="cs"/>
                <w:sz w:val="24"/>
                <w:szCs w:val="24"/>
                <w:rtl/>
              </w:rPr>
              <w:t>فیزیولوژی غدد</w:t>
            </w:r>
          </w:p>
          <w:p w:rsidR="00404F2C" w:rsidRPr="00404F2C" w:rsidRDefault="00404F2C" w:rsidP="003E7DCD">
            <w:pPr>
              <w:jc w:val="center"/>
              <w:rPr>
                <w:rFonts w:cs="Arial"/>
                <w:sz w:val="24"/>
                <w:szCs w:val="24"/>
                <w:rtl/>
              </w:rPr>
            </w:pPr>
            <w:r>
              <w:rPr>
                <w:rFonts w:cs="Arial" w:hint="cs"/>
                <w:sz w:val="24"/>
                <w:szCs w:val="24"/>
                <w:rtl/>
              </w:rPr>
              <w:t>دندان</w:t>
            </w:r>
          </w:p>
        </w:tc>
        <w:tc>
          <w:tcPr>
            <w:tcW w:w="1540" w:type="dxa"/>
          </w:tcPr>
          <w:p w:rsidR="006A04C5" w:rsidRDefault="006A04C5" w:rsidP="003E7DCD">
            <w:pPr>
              <w:jc w:val="center"/>
              <w:rPr>
                <w:rFonts w:cs="_MRT_Khodkar" w:hint="cs"/>
                <w:sz w:val="32"/>
                <w:szCs w:val="32"/>
                <w:rtl/>
              </w:rPr>
            </w:pPr>
          </w:p>
        </w:tc>
        <w:tc>
          <w:tcPr>
            <w:tcW w:w="1540" w:type="dxa"/>
          </w:tcPr>
          <w:p w:rsidR="006A04C5" w:rsidRDefault="006A04C5" w:rsidP="003E7DCD">
            <w:pPr>
              <w:jc w:val="center"/>
              <w:rPr>
                <w:rFonts w:cs="_MRT_Khodkar" w:hint="cs"/>
                <w:sz w:val="32"/>
                <w:szCs w:val="32"/>
                <w:rtl/>
              </w:rPr>
            </w:pPr>
          </w:p>
        </w:tc>
        <w:tc>
          <w:tcPr>
            <w:tcW w:w="1541" w:type="dxa"/>
          </w:tcPr>
          <w:p w:rsidR="006A04C5" w:rsidRDefault="006A04C5" w:rsidP="003E7DCD">
            <w:pPr>
              <w:jc w:val="center"/>
              <w:rPr>
                <w:rFonts w:cs="_MRT_Khodkar" w:hint="cs"/>
                <w:sz w:val="32"/>
                <w:szCs w:val="32"/>
                <w:rtl/>
              </w:rPr>
            </w:pPr>
          </w:p>
        </w:tc>
        <w:tc>
          <w:tcPr>
            <w:tcW w:w="1541" w:type="dxa"/>
          </w:tcPr>
          <w:p w:rsidR="006A04C5" w:rsidRDefault="006A04C5" w:rsidP="003E7DCD">
            <w:pPr>
              <w:jc w:val="center"/>
              <w:rPr>
                <w:rFonts w:cs="_MRT_Khodkar" w:hint="cs"/>
                <w:sz w:val="32"/>
                <w:szCs w:val="32"/>
                <w:rtl/>
              </w:rPr>
            </w:pPr>
          </w:p>
        </w:tc>
      </w:tr>
      <w:tr w:rsidR="006A04C5" w:rsidTr="006A04C5">
        <w:tc>
          <w:tcPr>
            <w:tcW w:w="1540" w:type="dxa"/>
          </w:tcPr>
          <w:p w:rsidR="006A04C5" w:rsidRDefault="006A04C5" w:rsidP="003E7DCD">
            <w:pPr>
              <w:jc w:val="center"/>
              <w:rPr>
                <w:rFonts w:cs="_MRT_Khodkar" w:hint="cs"/>
                <w:sz w:val="32"/>
                <w:szCs w:val="32"/>
                <w:rtl/>
              </w:rPr>
            </w:pPr>
            <w:r>
              <w:rPr>
                <w:rFonts w:cs="_MRT_Khodkar" w:hint="cs"/>
                <w:sz w:val="32"/>
                <w:szCs w:val="32"/>
                <w:rtl/>
              </w:rPr>
              <w:t>یکشنبه</w:t>
            </w:r>
          </w:p>
        </w:tc>
        <w:tc>
          <w:tcPr>
            <w:tcW w:w="1540" w:type="dxa"/>
          </w:tcPr>
          <w:p w:rsidR="006A04C5" w:rsidRPr="00404F2C" w:rsidRDefault="00404F2C" w:rsidP="003E7DCD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404F2C">
              <w:rPr>
                <w:rFonts w:ascii="Arial" w:hAnsi="Arial" w:cs="Arial" w:hint="cs"/>
                <w:sz w:val="28"/>
                <w:szCs w:val="28"/>
                <w:rtl/>
              </w:rPr>
              <w:t>مجتمع</w:t>
            </w:r>
            <w:r w:rsidRPr="00404F2C">
              <w:rPr>
                <w:rFonts w:cstheme="minorHAnsi"/>
                <w:sz w:val="28"/>
                <w:szCs w:val="28"/>
                <w:rtl/>
              </w:rPr>
              <w:t xml:space="preserve"> </w:t>
            </w:r>
            <w:r w:rsidRPr="00404F2C">
              <w:rPr>
                <w:rFonts w:ascii="Arial" w:hAnsi="Arial" w:cs="Arial" w:hint="cs"/>
                <w:sz w:val="28"/>
                <w:szCs w:val="28"/>
                <w:rtl/>
              </w:rPr>
              <w:t>دهلران</w:t>
            </w:r>
          </w:p>
        </w:tc>
        <w:tc>
          <w:tcPr>
            <w:tcW w:w="1540" w:type="dxa"/>
          </w:tcPr>
          <w:p w:rsidR="006A04C5" w:rsidRPr="00404F2C" w:rsidRDefault="00404F2C" w:rsidP="003E7DCD">
            <w:pPr>
              <w:jc w:val="center"/>
              <w:rPr>
                <w:rFonts w:cs="_MRT_Khodkar" w:hint="cs"/>
                <w:sz w:val="28"/>
                <w:szCs w:val="28"/>
                <w:rtl/>
              </w:rPr>
            </w:pPr>
            <w:r w:rsidRPr="00404F2C">
              <w:rPr>
                <w:rFonts w:ascii="Arial" w:hAnsi="Arial" w:cs="Arial" w:hint="cs"/>
                <w:sz w:val="28"/>
                <w:szCs w:val="28"/>
                <w:rtl/>
              </w:rPr>
              <w:t>مجتمع</w:t>
            </w:r>
            <w:r w:rsidRPr="00404F2C">
              <w:rPr>
                <w:rFonts w:cstheme="minorHAnsi"/>
                <w:sz w:val="28"/>
                <w:szCs w:val="28"/>
                <w:rtl/>
              </w:rPr>
              <w:t xml:space="preserve"> </w:t>
            </w:r>
            <w:r w:rsidRPr="00404F2C">
              <w:rPr>
                <w:rFonts w:ascii="Arial" w:hAnsi="Arial" w:cs="Arial" w:hint="cs"/>
                <w:sz w:val="28"/>
                <w:szCs w:val="28"/>
                <w:rtl/>
              </w:rPr>
              <w:t>دهلران</w:t>
            </w:r>
          </w:p>
        </w:tc>
        <w:tc>
          <w:tcPr>
            <w:tcW w:w="1540" w:type="dxa"/>
          </w:tcPr>
          <w:p w:rsidR="006A04C5" w:rsidRDefault="006A04C5" w:rsidP="003E7DCD">
            <w:pPr>
              <w:jc w:val="center"/>
              <w:rPr>
                <w:rFonts w:cs="_MRT_Khodkar" w:hint="cs"/>
                <w:sz w:val="32"/>
                <w:szCs w:val="32"/>
                <w:rtl/>
              </w:rPr>
            </w:pPr>
          </w:p>
        </w:tc>
        <w:tc>
          <w:tcPr>
            <w:tcW w:w="1541" w:type="dxa"/>
          </w:tcPr>
          <w:p w:rsidR="006A04C5" w:rsidRDefault="006A04C5" w:rsidP="003E7DCD">
            <w:pPr>
              <w:jc w:val="center"/>
              <w:rPr>
                <w:rFonts w:cs="_MRT_Khodkar" w:hint="cs"/>
                <w:sz w:val="32"/>
                <w:szCs w:val="32"/>
                <w:rtl/>
              </w:rPr>
            </w:pPr>
          </w:p>
        </w:tc>
        <w:tc>
          <w:tcPr>
            <w:tcW w:w="1541" w:type="dxa"/>
          </w:tcPr>
          <w:p w:rsidR="006A04C5" w:rsidRDefault="006A04C5" w:rsidP="003E7DCD">
            <w:pPr>
              <w:jc w:val="center"/>
              <w:rPr>
                <w:rFonts w:cs="_MRT_Khodkar" w:hint="cs"/>
                <w:sz w:val="32"/>
                <w:szCs w:val="32"/>
                <w:rtl/>
              </w:rPr>
            </w:pPr>
          </w:p>
        </w:tc>
      </w:tr>
      <w:tr w:rsidR="006A04C5" w:rsidTr="006A04C5">
        <w:tc>
          <w:tcPr>
            <w:tcW w:w="1540" w:type="dxa"/>
          </w:tcPr>
          <w:p w:rsidR="006A04C5" w:rsidRDefault="006A04C5" w:rsidP="003E7DCD">
            <w:pPr>
              <w:jc w:val="center"/>
              <w:rPr>
                <w:rFonts w:cs="_MRT_Khodkar" w:hint="cs"/>
                <w:sz w:val="32"/>
                <w:szCs w:val="32"/>
                <w:rtl/>
              </w:rPr>
            </w:pPr>
            <w:r>
              <w:rPr>
                <w:rFonts w:cs="_MRT_Khodkar" w:hint="cs"/>
                <w:sz w:val="32"/>
                <w:szCs w:val="32"/>
                <w:rtl/>
              </w:rPr>
              <w:t>دوشنبه</w:t>
            </w:r>
          </w:p>
        </w:tc>
        <w:tc>
          <w:tcPr>
            <w:tcW w:w="1540" w:type="dxa"/>
          </w:tcPr>
          <w:p w:rsidR="006A04C5" w:rsidRPr="00404F2C" w:rsidRDefault="00404F2C" w:rsidP="003E7DCD">
            <w:pPr>
              <w:jc w:val="center"/>
              <w:rPr>
                <w:rFonts w:cs="Arial"/>
                <w:sz w:val="32"/>
                <w:szCs w:val="32"/>
                <w:rtl/>
              </w:rPr>
            </w:pPr>
            <w:r w:rsidRPr="00404F2C">
              <w:rPr>
                <w:rFonts w:cs="Arial" w:hint="cs"/>
                <w:sz w:val="24"/>
                <w:szCs w:val="24"/>
                <w:rtl/>
              </w:rPr>
              <w:t>فیزیولوژی غدد دندان</w:t>
            </w:r>
          </w:p>
        </w:tc>
        <w:tc>
          <w:tcPr>
            <w:tcW w:w="1540" w:type="dxa"/>
          </w:tcPr>
          <w:p w:rsidR="00404F2C" w:rsidRDefault="00404F2C" w:rsidP="003E7DCD">
            <w:pPr>
              <w:jc w:val="center"/>
              <w:rPr>
                <w:rFonts w:cs="Arial" w:hint="cs"/>
                <w:sz w:val="24"/>
                <w:szCs w:val="24"/>
                <w:rtl/>
              </w:rPr>
            </w:pPr>
            <w:r>
              <w:rPr>
                <w:rFonts w:cs="Arial" w:hint="cs"/>
                <w:sz w:val="24"/>
                <w:szCs w:val="24"/>
                <w:rtl/>
              </w:rPr>
              <w:t xml:space="preserve"> فیزیولوژی گوارش</w:t>
            </w:r>
          </w:p>
          <w:p w:rsidR="006A04C5" w:rsidRPr="00404F2C" w:rsidRDefault="00404F2C" w:rsidP="003E7DCD">
            <w:pPr>
              <w:jc w:val="center"/>
              <w:rPr>
                <w:rFonts w:cs="Arial"/>
                <w:rtl/>
              </w:rPr>
            </w:pPr>
            <w:r w:rsidRPr="00404F2C">
              <w:rPr>
                <w:rFonts w:cs="Arial" w:hint="cs"/>
                <w:sz w:val="24"/>
                <w:szCs w:val="24"/>
                <w:rtl/>
              </w:rPr>
              <w:t>گوارش بین الملل</w:t>
            </w:r>
          </w:p>
        </w:tc>
        <w:tc>
          <w:tcPr>
            <w:tcW w:w="1540" w:type="dxa"/>
          </w:tcPr>
          <w:p w:rsidR="006A04C5" w:rsidRPr="00404F2C" w:rsidRDefault="006A04C5" w:rsidP="003E7DCD">
            <w:pPr>
              <w:jc w:val="center"/>
              <w:rPr>
                <w:rFonts w:cs="Arial"/>
                <w:sz w:val="32"/>
                <w:szCs w:val="32"/>
                <w:rtl/>
              </w:rPr>
            </w:pPr>
          </w:p>
        </w:tc>
        <w:tc>
          <w:tcPr>
            <w:tcW w:w="1541" w:type="dxa"/>
          </w:tcPr>
          <w:p w:rsidR="006A04C5" w:rsidRDefault="00404F2C" w:rsidP="003E7DCD">
            <w:pPr>
              <w:jc w:val="center"/>
              <w:rPr>
                <w:rFonts w:cs="_MRT_Khodkar" w:hint="cs"/>
                <w:sz w:val="32"/>
                <w:szCs w:val="32"/>
                <w:rtl/>
              </w:rPr>
            </w:pPr>
            <w:r w:rsidRPr="00404F2C">
              <w:rPr>
                <w:rFonts w:cs="Arial" w:hint="cs"/>
                <w:sz w:val="24"/>
                <w:szCs w:val="24"/>
                <w:rtl/>
              </w:rPr>
              <w:t>بهداشت عمومی</w:t>
            </w:r>
          </w:p>
        </w:tc>
        <w:tc>
          <w:tcPr>
            <w:tcW w:w="1541" w:type="dxa"/>
          </w:tcPr>
          <w:p w:rsidR="006A04C5" w:rsidRDefault="006A04C5" w:rsidP="003E7DCD">
            <w:pPr>
              <w:jc w:val="center"/>
              <w:rPr>
                <w:rFonts w:cs="_MRT_Khodkar" w:hint="cs"/>
                <w:sz w:val="32"/>
                <w:szCs w:val="32"/>
                <w:rtl/>
              </w:rPr>
            </w:pPr>
          </w:p>
        </w:tc>
      </w:tr>
      <w:tr w:rsidR="006A04C5" w:rsidTr="006A04C5">
        <w:tc>
          <w:tcPr>
            <w:tcW w:w="1540" w:type="dxa"/>
          </w:tcPr>
          <w:p w:rsidR="006A04C5" w:rsidRDefault="006A04C5" w:rsidP="003E7DCD">
            <w:pPr>
              <w:jc w:val="center"/>
              <w:rPr>
                <w:rFonts w:cs="_MRT_Khodkar" w:hint="cs"/>
                <w:sz w:val="32"/>
                <w:szCs w:val="32"/>
                <w:rtl/>
              </w:rPr>
            </w:pPr>
            <w:r>
              <w:rPr>
                <w:rFonts w:cs="_MRT_Khodkar" w:hint="cs"/>
                <w:sz w:val="32"/>
                <w:szCs w:val="32"/>
                <w:rtl/>
              </w:rPr>
              <w:t>سه شنبه</w:t>
            </w:r>
          </w:p>
        </w:tc>
        <w:tc>
          <w:tcPr>
            <w:tcW w:w="1540" w:type="dxa"/>
          </w:tcPr>
          <w:p w:rsidR="006A04C5" w:rsidRPr="00404F2C" w:rsidRDefault="00404F2C" w:rsidP="00404F2C">
            <w:pPr>
              <w:rPr>
                <w:rFonts w:cs="Arial"/>
                <w:sz w:val="32"/>
                <w:szCs w:val="32"/>
                <w:rtl/>
              </w:rPr>
            </w:pPr>
            <w:r w:rsidRPr="00404F2C">
              <w:rPr>
                <w:rFonts w:cs="Arial" w:hint="cs"/>
                <w:sz w:val="24"/>
                <w:szCs w:val="24"/>
                <w:rtl/>
              </w:rPr>
              <w:t>فیزیولوژی غدد</w:t>
            </w:r>
          </w:p>
        </w:tc>
        <w:tc>
          <w:tcPr>
            <w:tcW w:w="1540" w:type="dxa"/>
          </w:tcPr>
          <w:p w:rsidR="006A04C5" w:rsidRPr="00404F2C" w:rsidRDefault="00404F2C" w:rsidP="003E7DCD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  <w:r w:rsidRPr="00404F2C">
              <w:rPr>
                <w:rFonts w:ascii="Arial" w:hAnsi="Arial" w:cs="Arial" w:hint="cs"/>
                <w:sz w:val="24"/>
                <w:szCs w:val="24"/>
                <w:rtl/>
              </w:rPr>
              <w:t>فیزیولوژی گوارش</w:t>
            </w:r>
          </w:p>
        </w:tc>
        <w:tc>
          <w:tcPr>
            <w:tcW w:w="1540" w:type="dxa"/>
          </w:tcPr>
          <w:p w:rsidR="006A04C5" w:rsidRPr="00404F2C" w:rsidRDefault="006A04C5" w:rsidP="003E7DCD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1541" w:type="dxa"/>
          </w:tcPr>
          <w:p w:rsidR="006A04C5" w:rsidRDefault="006A04C5" w:rsidP="003E7DCD">
            <w:pPr>
              <w:jc w:val="center"/>
              <w:rPr>
                <w:rFonts w:cs="_MRT_Khodkar" w:hint="cs"/>
                <w:sz w:val="32"/>
                <w:szCs w:val="32"/>
                <w:rtl/>
              </w:rPr>
            </w:pPr>
          </w:p>
        </w:tc>
        <w:tc>
          <w:tcPr>
            <w:tcW w:w="1541" w:type="dxa"/>
          </w:tcPr>
          <w:p w:rsidR="006A04C5" w:rsidRDefault="006A04C5" w:rsidP="003E7DCD">
            <w:pPr>
              <w:jc w:val="center"/>
              <w:rPr>
                <w:rFonts w:cs="_MRT_Khodkar" w:hint="cs"/>
                <w:sz w:val="32"/>
                <w:szCs w:val="32"/>
                <w:rtl/>
              </w:rPr>
            </w:pPr>
          </w:p>
        </w:tc>
      </w:tr>
      <w:tr w:rsidR="006A04C5" w:rsidTr="006A04C5">
        <w:tc>
          <w:tcPr>
            <w:tcW w:w="1540" w:type="dxa"/>
          </w:tcPr>
          <w:p w:rsidR="006A04C5" w:rsidRDefault="006A04C5" w:rsidP="003E7DCD">
            <w:pPr>
              <w:jc w:val="center"/>
              <w:rPr>
                <w:rFonts w:cs="_MRT_Khodkar" w:hint="cs"/>
                <w:sz w:val="32"/>
                <w:szCs w:val="32"/>
                <w:rtl/>
              </w:rPr>
            </w:pPr>
            <w:r>
              <w:rPr>
                <w:rFonts w:cs="_MRT_Khodkar" w:hint="cs"/>
                <w:sz w:val="32"/>
                <w:szCs w:val="32"/>
                <w:rtl/>
              </w:rPr>
              <w:t>چهار شنبه</w:t>
            </w:r>
          </w:p>
        </w:tc>
        <w:tc>
          <w:tcPr>
            <w:tcW w:w="1540" w:type="dxa"/>
          </w:tcPr>
          <w:p w:rsidR="006A04C5" w:rsidRPr="00404F2C" w:rsidRDefault="00404F2C" w:rsidP="003E7DCD">
            <w:pPr>
              <w:jc w:val="center"/>
              <w:rPr>
                <w:rFonts w:cstheme="minorHAnsi"/>
                <w:sz w:val="24"/>
                <w:szCs w:val="24"/>
                <w:rtl/>
              </w:rPr>
            </w:pPr>
            <w:r w:rsidRPr="00404F2C">
              <w:rPr>
                <w:rFonts w:ascii="Arial" w:hAnsi="Arial" w:cs="Arial" w:hint="cs"/>
                <w:sz w:val="24"/>
                <w:szCs w:val="24"/>
                <w:rtl/>
              </w:rPr>
              <w:t>فیزیولوژی</w:t>
            </w:r>
            <w:r w:rsidRPr="00404F2C">
              <w:rPr>
                <w:rFonts w:cstheme="minorHAnsi"/>
                <w:sz w:val="24"/>
                <w:szCs w:val="24"/>
                <w:rtl/>
              </w:rPr>
              <w:t xml:space="preserve"> </w:t>
            </w:r>
            <w:r w:rsidRPr="00404F2C">
              <w:rPr>
                <w:rFonts w:ascii="Arial" w:hAnsi="Arial" w:cs="Arial" w:hint="cs"/>
                <w:sz w:val="24"/>
                <w:szCs w:val="24"/>
                <w:rtl/>
              </w:rPr>
              <w:t>گوارش</w:t>
            </w:r>
          </w:p>
        </w:tc>
        <w:tc>
          <w:tcPr>
            <w:tcW w:w="1540" w:type="dxa"/>
          </w:tcPr>
          <w:p w:rsidR="006A04C5" w:rsidRPr="00404F2C" w:rsidRDefault="00404F2C" w:rsidP="003E7DCD">
            <w:pPr>
              <w:jc w:val="center"/>
              <w:rPr>
                <w:rFonts w:cstheme="minorHAnsi"/>
                <w:sz w:val="24"/>
                <w:szCs w:val="24"/>
                <w:rtl/>
              </w:rPr>
            </w:pPr>
            <w:r w:rsidRPr="00404F2C">
              <w:rPr>
                <w:rFonts w:ascii="Arial" w:hAnsi="Arial" w:cs="Arial" w:hint="cs"/>
                <w:sz w:val="24"/>
                <w:szCs w:val="24"/>
                <w:rtl/>
              </w:rPr>
              <w:t>فیزیولوژی</w:t>
            </w:r>
            <w:r w:rsidRPr="00404F2C">
              <w:rPr>
                <w:rFonts w:cstheme="minorHAnsi"/>
                <w:sz w:val="24"/>
                <w:szCs w:val="24"/>
                <w:rtl/>
              </w:rPr>
              <w:t xml:space="preserve"> </w:t>
            </w:r>
            <w:r w:rsidRPr="00404F2C">
              <w:rPr>
                <w:rFonts w:ascii="Arial" w:hAnsi="Arial" w:cs="Arial" w:hint="cs"/>
                <w:sz w:val="24"/>
                <w:szCs w:val="24"/>
                <w:rtl/>
              </w:rPr>
              <w:t>غدد</w:t>
            </w:r>
            <w:r w:rsidRPr="00404F2C">
              <w:rPr>
                <w:rFonts w:cstheme="minorHAnsi"/>
                <w:sz w:val="24"/>
                <w:szCs w:val="24"/>
                <w:rtl/>
              </w:rPr>
              <w:t xml:space="preserve"> </w:t>
            </w:r>
            <w:r w:rsidRPr="00404F2C">
              <w:rPr>
                <w:rFonts w:ascii="Arial" w:hAnsi="Arial" w:cs="Arial" w:hint="cs"/>
                <w:sz w:val="24"/>
                <w:szCs w:val="24"/>
                <w:rtl/>
              </w:rPr>
              <w:t>بین</w:t>
            </w:r>
            <w:r w:rsidRPr="00404F2C">
              <w:rPr>
                <w:rFonts w:cstheme="minorHAnsi"/>
                <w:sz w:val="24"/>
                <w:szCs w:val="24"/>
                <w:rtl/>
              </w:rPr>
              <w:t xml:space="preserve"> </w:t>
            </w:r>
            <w:r w:rsidRPr="00404F2C">
              <w:rPr>
                <w:rFonts w:ascii="Arial" w:hAnsi="Arial" w:cs="Arial" w:hint="cs"/>
                <w:sz w:val="24"/>
                <w:szCs w:val="24"/>
                <w:rtl/>
              </w:rPr>
              <w:t>الملل</w:t>
            </w:r>
          </w:p>
        </w:tc>
        <w:tc>
          <w:tcPr>
            <w:tcW w:w="1540" w:type="dxa"/>
          </w:tcPr>
          <w:p w:rsidR="006A04C5" w:rsidRPr="00404F2C" w:rsidRDefault="006A04C5" w:rsidP="003E7DCD">
            <w:pPr>
              <w:jc w:val="center"/>
              <w:rPr>
                <w:rFonts w:cstheme="minorHAnsi"/>
                <w:sz w:val="32"/>
                <w:szCs w:val="32"/>
                <w:rtl/>
              </w:rPr>
            </w:pPr>
          </w:p>
        </w:tc>
        <w:tc>
          <w:tcPr>
            <w:tcW w:w="1541" w:type="dxa"/>
          </w:tcPr>
          <w:p w:rsidR="006A04C5" w:rsidRDefault="00404F2C" w:rsidP="003E7DCD">
            <w:pPr>
              <w:jc w:val="center"/>
              <w:rPr>
                <w:rFonts w:cs="_MRT_Khodkar" w:hint="cs"/>
                <w:sz w:val="32"/>
                <w:szCs w:val="32"/>
                <w:rtl/>
              </w:rPr>
            </w:pPr>
            <w:r w:rsidRPr="00404F2C">
              <w:rPr>
                <w:rFonts w:ascii="Arial" w:hAnsi="Arial" w:cs="Arial" w:hint="cs"/>
                <w:sz w:val="24"/>
                <w:szCs w:val="24"/>
                <w:rtl/>
              </w:rPr>
              <w:t>مجتمع</w:t>
            </w:r>
            <w:r w:rsidRPr="00404F2C">
              <w:rPr>
                <w:rFonts w:cstheme="minorHAnsi"/>
                <w:sz w:val="24"/>
                <w:szCs w:val="24"/>
                <w:rtl/>
              </w:rPr>
              <w:t xml:space="preserve"> </w:t>
            </w:r>
            <w:r w:rsidRPr="00404F2C">
              <w:rPr>
                <w:rFonts w:ascii="Arial" w:hAnsi="Arial" w:cs="Arial" w:hint="cs"/>
                <w:sz w:val="24"/>
                <w:szCs w:val="24"/>
                <w:rtl/>
              </w:rPr>
              <w:t>ایوان</w:t>
            </w:r>
          </w:p>
        </w:tc>
        <w:tc>
          <w:tcPr>
            <w:tcW w:w="1541" w:type="dxa"/>
          </w:tcPr>
          <w:p w:rsidR="006A04C5" w:rsidRDefault="006A04C5" w:rsidP="003E7DCD">
            <w:pPr>
              <w:jc w:val="center"/>
              <w:rPr>
                <w:rFonts w:cs="_MRT_Khodkar" w:hint="cs"/>
                <w:sz w:val="32"/>
                <w:szCs w:val="32"/>
                <w:rtl/>
              </w:rPr>
            </w:pPr>
          </w:p>
        </w:tc>
      </w:tr>
    </w:tbl>
    <w:p w:rsidR="003E7DCD" w:rsidRPr="003E7DCD" w:rsidRDefault="003E7DCD" w:rsidP="003E7DCD">
      <w:pPr>
        <w:jc w:val="center"/>
        <w:rPr>
          <w:rFonts w:cs="_MRT_Khodkar" w:hint="cs"/>
          <w:sz w:val="32"/>
          <w:szCs w:val="32"/>
        </w:rPr>
      </w:pPr>
    </w:p>
    <w:sectPr w:rsidR="003E7DCD" w:rsidRPr="003E7DCD" w:rsidSect="00F9008D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_MRT_Khodka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DCD"/>
    <w:rsid w:val="003E7DCD"/>
    <w:rsid w:val="00404F2C"/>
    <w:rsid w:val="00405397"/>
    <w:rsid w:val="006A04C5"/>
    <w:rsid w:val="00D5639F"/>
    <w:rsid w:val="00F90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7D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7DC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E7D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7D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7DC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E7D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5DD6C-8624-4466-A218-C5E2E7D92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2026-09-19T15:18:00Z</dcterms:created>
  <dcterms:modified xsi:type="dcterms:W3CDTF">2026-09-19T15:48:00Z</dcterms:modified>
</cp:coreProperties>
</file>