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10"/>
        <w:gridCol w:w="1786"/>
        <w:gridCol w:w="1793"/>
        <w:gridCol w:w="1801"/>
      </w:tblGrid>
      <w:tr w:rsidR="00F939C7" w:rsidRPr="00593690" w14:paraId="2390D5C7" w14:textId="77777777" w:rsidTr="0032172E">
        <w:trPr>
          <w:jc w:val="center"/>
        </w:trPr>
        <w:tc>
          <w:tcPr>
            <w:tcW w:w="1851" w:type="dxa"/>
          </w:tcPr>
          <w:p w14:paraId="342ABC81" w14:textId="77777777" w:rsidR="00F939C7" w:rsidRPr="005D7D37" w:rsidRDefault="00F939C7" w:rsidP="003217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cs="B Nazanin" w:hint="eastAsia"/>
                <w:b/>
                <w:bCs/>
                <w:sz w:val="20"/>
                <w:szCs w:val="20"/>
                <w:rtl/>
              </w:rPr>
              <w:t>مهارت</w:t>
            </w:r>
          </w:p>
        </w:tc>
        <w:tc>
          <w:tcPr>
            <w:tcW w:w="1855" w:type="dxa"/>
          </w:tcPr>
          <w:p w14:paraId="668E760E" w14:textId="77777777" w:rsidR="00F939C7" w:rsidRPr="00593690" w:rsidRDefault="00F939C7" w:rsidP="0032172E">
            <w:pPr>
              <w:jc w:val="center"/>
              <w:rPr>
                <w:rFonts w:cs="B Nazanin"/>
                <w:b/>
                <w:bCs/>
                <w:rtl/>
              </w:rPr>
            </w:pPr>
            <w:r w:rsidRPr="00593690">
              <w:rPr>
                <w:rFonts w:cs="B Nazanin" w:hint="eastAsia"/>
                <w:b/>
                <w:bCs/>
                <w:rtl/>
              </w:rPr>
              <w:t>بامشارکت</w:t>
            </w:r>
            <w:r w:rsidRPr="00593690">
              <w:rPr>
                <w:rFonts w:cs="B Nazanin" w:hint="cs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استاد</w:t>
            </w:r>
            <w:r w:rsidRPr="00593690">
              <w:rPr>
                <w:rFonts w:cs="B Nazanin" w:hint="cs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انجام</w:t>
            </w:r>
            <w:r w:rsidRPr="00593690">
              <w:rPr>
                <w:rFonts w:cs="B Nazanin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داده</w:t>
            </w:r>
            <w:r w:rsidRPr="00593690">
              <w:rPr>
                <w:rFonts w:cs="B Nazanin" w:hint="cs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ام</w:t>
            </w:r>
          </w:p>
        </w:tc>
        <w:tc>
          <w:tcPr>
            <w:tcW w:w="1841" w:type="dxa"/>
          </w:tcPr>
          <w:p w14:paraId="0253E516" w14:textId="77777777" w:rsidR="00F939C7" w:rsidRPr="00593690" w:rsidRDefault="00F939C7" w:rsidP="0032172E">
            <w:pPr>
              <w:jc w:val="center"/>
              <w:rPr>
                <w:rFonts w:cs="B Nazanin"/>
                <w:b/>
                <w:bCs/>
                <w:rtl/>
              </w:rPr>
            </w:pPr>
            <w:r w:rsidRPr="00593690">
              <w:rPr>
                <w:rFonts w:cs="B Nazanin" w:hint="eastAsia"/>
                <w:b/>
                <w:bCs/>
                <w:rtl/>
              </w:rPr>
              <w:t>مستقل</w:t>
            </w:r>
            <w:r w:rsidRPr="00593690">
              <w:rPr>
                <w:rFonts w:cs="B Nazanin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انجام</w:t>
            </w:r>
            <w:r w:rsidRPr="00593690">
              <w:rPr>
                <w:rFonts w:cs="B Nazanin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داده</w:t>
            </w:r>
            <w:r w:rsidRPr="00593690">
              <w:rPr>
                <w:rFonts w:cs="B Nazanin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ام</w:t>
            </w:r>
          </w:p>
        </w:tc>
        <w:tc>
          <w:tcPr>
            <w:tcW w:w="1845" w:type="dxa"/>
          </w:tcPr>
          <w:p w14:paraId="678822FB" w14:textId="77777777" w:rsidR="00F939C7" w:rsidRPr="00593690" w:rsidRDefault="00F939C7" w:rsidP="0032172E">
            <w:pPr>
              <w:jc w:val="center"/>
              <w:rPr>
                <w:rFonts w:cs="B Nazanin"/>
                <w:b/>
                <w:bCs/>
                <w:rtl/>
              </w:rPr>
            </w:pPr>
            <w:r w:rsidRPr="00593690">
              <w:rPr>
                <w:rFonts w:cs="B Nazanin" w:hint="eastAsia"/>
                <w:b/>
                <w:bCs/>
                <w:rtl/>
              </w:rPr>
              <w:t>مشاهده</w:t>
            </w:r>
            <w:r w:rsidRPr="00593690">
              <w:rPr>
                <w:rFonts w:cs="B Nazanin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كرده‌ام</w:t>
            </w:r>
          </w:p>
        </w:tc>
        <w:tc>
          <w:tcPr>
            <w:tcW w:w="1850" w:type="dxa"/>
          </w:tcPr>
          <w:p w14:paraId="6CB2D48B" w14:textId="77777777" w:rsidR="00F939C7" w:rsidRPr="00593690" w:rsidRDefault="00F939C7" w:rsidP="0032172E">
            <w:pPr>
              <w:jc w:val="center"/>
              <w:rPr>
                <w:rFonts w:cs="B Nazanin"/>
                <w:b/>
                <w:bCs/>
                <w:rtl/>
              </w:rPr>
            </w:pPr>
            <w:r w:rsidRPr="00593690">
              <w:rPr>
                <w:rFonts w:cs="B Nazanin" w:hint="eastAsia"/>
                <w:b/>
                <w:bCs/>
                <w:rtl/>
              </w:rPr>
              <w:t>حدنصاب</w:t>
            </w:r>
            <w:r w:rsidRPr="00593690">
              <w:rPr>
                <w:rFonts w:cs="B Nazanin"/>
                <w:b/>
                <w:bCs/>
                <w:rtl/>
              </w:rPr>
              <w:t xml:space="preserve"> </w:t>
            </w:r>
            <w:r w:rsidRPr="00593690">
              <w:rPr>
                <w:rFonts w:cs="B Nazanin" w:hint="eastAsia"/>
                <w:b/>
                <w:bCs/>
                <w:rtl/>
              </w:rPr>
              <w:t>نها</w:t>
            </w:r>
            <w:r w:rsidRPr="00593690">
              <w:rPr>
                <w:rFonts w:cs="B Nazanin" w:hint="cs"/>
                <w:b/>
                <w:bCs/>
                <w:rtl/>
              </w:rPr>
              <w:t>یی</w:t>
            </w:r>
          </w:p>
        </w:tc>
      </w:tr>
      <w:tr w:rsidR="00F939C7" w:rsidRPr="00593690" w14:paraId="4DDF5BB4" w14:textId="77777777" w:rsidTr="0032172E">
        <w:trPr>
          <w:jc w:val="center"/>
        </w:trPr>
        <w:tc>
          <w:tcPr>
            <w:tcW w:w="1851" w:type="dxa"/>
          </w:tcPr>
          <w:p w14:paraId="066601BF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زوج اول</w:t>
            </w:r>
          </w:p>
        </w:tc>
        <w:tc>
          <w:tcPr>
            <w:tcW w:w="1855" w:type="dxa"/>
          </w:tcPr>
          <w:p w14:paraId="125DB6AF" w14:textId="77777777" w:rsidR="00F939C7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41" w:type="dxa"/>
          </w:tcPr>
          <w:p w14:paraId="30361731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5" w:type="dxa"/>
          </w:tcPr>
          <w:p w14:paraId="26246E72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0</w:t>
            </w:r>
          </w:p>
        </w:tc>
        <w:tc>
          <w:tcPr>
            <w:tcW w:w="1850" w:type="dxa"/>
          </w:tcPr>
          <w:p w14:paraId="5EADD55E" w14:textId="77777777" w:rsidR="00F939C7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</w:tr>
      <w:tr w:rsidR="00F939C7" w:rsidRPr="00593690" w14:paraId="2877D70B" w14:textId="77777777" w:rsidTr="0032172E">
        <w:trPr>
          <w:jc w:val="center"/>
        </w:trPr>
        <w:tc>
          <w:tcPr>
            <w:tcW w:w="1851" w:type="dxa"/>
          </w:tcPr>
          <w:p w14:paraId="0CCDD918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زوج 2 و 3 با تست نوری مردمک و تست تطابق</w:t>
            </w:r>
          </w:p>
        </w:tc>
        <w:tc>
          <w:tcPr>
            <w:tcW w:w="1855" w:type="dxa"/>
          </w:tcPr>
          <w:p w14:paraId="500E12E2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41" w:type="dxa"/>
          </w:tcPr>
          <w:p w14:paraId="46F74589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5" w:type="dxa"/>
          </w:tcPr>
          <w:p w14:paraId="17338605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0</w:t>
            </w:r>
          </w:p>
        </w:tc>
        <w:tc>
          <w:tcPr>
            <w:tcW w:w="1850" w:type="dxa"/>
          </w:tcPr>
          <w:p w14:paraId="2EA91ADA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</w:tr>
      <w:tr w:rsidR="00F939C7" w:rsidRPr="00593690" w14:paraId="5051F62C" w14:textId="77777777" w:rsidTr="0032172E">
        <w:trPr>
          <w:jc w:val="center"/>
        </w:trPr>
        <w:tc>
          <w:tcPr>
            <w:tcW w:w="1851" w:type="dxa"/>
          </w:tcPr>
          <w:p w14:paraId="18817D2B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زوج3و 4و 6</w:t>
            </w:r>
          </w:p>
        </w:tc>
        <w:tc>
          <w:tcPr>
            <w:tcW w:w="1855" w:type="dxa"/>
          </w:tcPr>
          <w:p w14:paraId="3AAB88A1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61A55031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1E02617D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5C62AB49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435C5688" w14:textId="77777777" w:rsidTr="0032172E">
        <w:trPr>
          <w:jc w:val="center"/>
        </w:trPr>
        <w:tc>
          <w:tcPr>
            <w:tcW w:w="1851" w:type="dxa"/>
          </w:tcPr>
          <w:p w14:paraId="735DC9FA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زوج 5 و 7 با تست قرنیه</w:t>
            </w:r>
          </w:p>
        </w:tc>
        <w:tc>
          <w:tcPr>
            <w:tcW w:w="1855" w:type="dxa"/>
          </w:tcPr>
          <w:p w14:paraId="701A6D69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40E43D12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0F07B2FC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356A200D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2509F4E6" w14:textId="77777777" w:rsidTr="0032172E">
        <w:trPr>
          <w:jc w:val="center"/>
        </w:trPr>
        <w:tc>
          <w:tcPr>
            <w:tcW w:w="1851" w:type="dxa"/>
          </w:tcPr>
          <w:p w14:paraId="48708802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زوج 8 با تست وبر/بارانی</w:t>
            </w:r>
          </w:p>
        </w:tc>
        <w:tc>
          <w:tcPr>
            <w:tcW w:w="1855" w:type="dxa"/>
          </w:tcPr>
          <w:p w14:paraId="201E7E15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4CD7BECD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0BBF89C7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4E155FD3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2776E9F6" w14:textId="77777777" w:rsidTr="0032172E">
        <w:trPr>
          <w:jc w:val="center"/>
        </w:trPr>
        <w:tc>
          <w:tcPr>
            <w:tcW w:w="1851" w:type="dxa"/>
          </w:tcPr>
          <w:p w14:paraId="0A04EDD4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زوج 9 و 10 با تست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</w:rPr>
              <w:t>Gag</w:t>
            </w:r>
          </w:p>
        </w:tc>
        <w:tc>
          <w:tcPr>
            <w:tcW w:w="1855" w:type="dxa"/>
          </w:tcPr>
          <w:p w14:paraId="7A24A26C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6A780337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19204A19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06C750E4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186EF8D7" w14:textId="77777777" w:rsidTr="0032172E">
        <w:trPr>
          <w:jc w:val="center"/>
        </w:trPr>
        <w:tc>
          <w:tcPr>
            <w:tcW w:w="1851" w:type="dxa"/>
          </w:tcPr>
          <w:p w14:paraId="17FA3F83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انجام ارزیابی عملکرد اعصاب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زوج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9،10،12 با تست 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Swallowing</w:t>
            </w:r>
          </w:p>
        </w:tc>
        <w:tc>
          <w:tcPr>
            <w:tcW w:w="1855" w:type="dxa"/>
          </w:tcPr>
          <w:p w14:paraId="76634074" w14:textId="77777777" w:rsidR="00F939C7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58ACA75D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729D731F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1D567263" w14:textId="77777777" w:rsidR="00F939C7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5B4BF99A" w14:textId="77777777" w:rsidTr="0032172E">
        <w:trPr>
          <w:jc w:val="center"/>
        </w:trPr>
        <w:tc>
          <w:tcPr>
            <w:tcW w:w="1851" w:type="dxa"/>
          </w:tcPr>
          <w:p w14:paraId="744CFE69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انجام ارزیابی عملکرد ابخش حرکتی فوقانی</w:t>
            </w:r>
          </w:p>
        </w:tc>
        <w:tc>
          <w:tcPr>
            <w:tcW w:w="1855" w:type="dxa"/>
          </w:tcPr>
          <w:p w14:paraId="48C8E5B9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5E21D37B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52BAF764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69B18BC5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2D64B879" w14:textId="77777777" w:rsidTr="0032172E">
        <w:trPr>
          <w:jc w:val="center"/>
        </w:trPr>
        <w:tc>
          <w:tcPr>
            <w:tcW w:w="1851" w:type="dxa"/>
          </w:tcPr>
          <w:p w14:paraId="0CB37E83" w14:textId="55F2F4BA" w:rsidR="00F939C7" w:rsidRPr="005D7D37" w:rsidRDefault="00ED3746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انجام ارزیابی عملکرد ب</w:t>
            </w:r>
            <w:bookmarkStart w:id="0" w:name="_GoBack"/>
            <w:bookmarkEnd w:id="0"/>
            <w:r w:rsidR="00F939C7"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خش حرکتی تحتانی</w:t>
            </w:r>
          </w:p>
        </w:tc>
        <w:tc>
          <w:tcPr>
            <w:tcW w:w="1855" w:type="dxa"/>
          </w:tcPr>
          <w:p w14:paraId="5D091AD7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41578D3C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56D21C8C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559E1A53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6D8E7CCA" w14:textId="77777777" w:rsidTr="0032172E">
        <w:trPr>
          <w:jc w:val="center"/>
        </w:trPr>
        <w:tc>
          <w:tcPr>
            <w:tcW w:w="1851" w:type="dxa"/>
          </w:tcPr>
          <w:p w14:paraId="0C05B707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انجام ارزیابی رفلکس کششی عمقی</w:t>
            </w:r>
          </w:p>
        </w:tc>
        <w:tc>
          <w:tcPr>
            <w:tcW w:w="1855" w:type="dxa"/>
          </w:tcPr>
          <w:p w14:paraId="524B3C71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2B5A9E08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4E6D70B9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578A3E8D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  <w:tr w:rsidR="00F939C7" w:rsidRPr="00593690" w14:paraId="13ECB160" w14:textId="77777777" w:rsidTr="0032172E">
        <w:trPr>
          <w:trHeight w:val="1351"/>
          <w:jc w:val="center"/>
        </w:trPr>
        <w:tc>
          <w:tcPr>
            <w:tcW w:w="1851" w:type="dxa"/>
          </w:tcPr>
          <w:p w14:paraId="0E563BDC" w14:textId="77777777" w:rsidR="00F939C7" w:rsidRPr="005D7D37" w:rsidRDefault="00F939C7" w:rsidP="0032172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D7D37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lastRenderedPageBreak/>
              <w:t>انجام ارزیابی عملکرد سگمانهای نخاعی</w:t>
            </w:r>
          </w:p>
        </w:tc>
        <w:tc>
          <w:tcPr>
            <w:tcW w:w="1855" w:type="dxa"/>
          </w:tcPr>
          <w:p w14:paraId="1D431EBF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841" w:type="dxa"/>
          </w:tcPr>
          <w:p w14:paraId="32FF453A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45" w:type="dxa"/>
          </w:tcPr>
          <w:p w14:paraId="060F929F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5/.</w:t>
            </w:r>
          </w:p>
        </w:tc>
        <w:tc>
          <w:tcPr>
            <w:tcW w:w="1850" w:type="dxa"/>
          </w:tcPr>
          <w:p w14:paraId="1E789B5B" w14:textId="77777777" w:rsidR="00F939C7" w:rsidRPr="00593690" w:rsidRDefault="00F939C7" w:rsidP="0032172E">
            <w:pPr>
              <w:spacing w:line="384" w:lineRule="atLeast"/>
              <w:ind w:left="-144"/>
              <w:jc w:val="center"/>
              <w:textAlignment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</w:tr>
    </w:tbl>
    <w:p w14:paraId="7F158400" w14:textId="77777777" w:rsidR="00627111" w:rsidRDefault="00627111"/>
    <w:sectPr w:rsidR="00627111" w:rsidSect="00BA33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C7"/>
    <w:rsid w:val="00627111"/>
    <w:rsid w:val="00830478"/>
    <w:rsid w:val="009368C3"/>
    <w:rsid w:val="00BA33D7"/>
    <w:rsid w:val="00ED3746"/>
    <w:rsid w:val="00F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0CB8C0"/>
  <w15:chartTrackingRefBased/>
  <w15:docId w15:val="{9ACC2601-34F7-4D6A-B3FA-820178E8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C7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9C7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bagheri</dc:creator>
  <cp:keywords/>
  <dc:description/>
  <cp:lastModifiedBy>Taleghani-hospital</cp:lastModifiedBy>
  <cp:revision>2</cp:revision>
  <dcterms:created xsi:type="dcterms:W3CDTF">2023-10-09T09:12:00Z</dcterms:created>
  <dcterms:modified xsi:type="dcterms:W3CDTF">2023-10-09T09:12:00Z</dcterms:modified>
</cp:coreProperties>
</file>