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A6529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4C1B59">
        <w:rPr>
          <w:rFonts w:cs="B Titr" w:hint="cs"/>
          <w:sz w:val="24"/>
          <w:szCs w:val="24"/>
          <w:rtl/>
        </w:rPr>
        <w:t xml:space="preserve"> گوارش</w:t>
      </w:r>
      <w:r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AF0B0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AF0B03">
        <w:rPr>
          <w:rFonts w:cs="B Titr" w:hint="cs"/>
          <w:sz w:val="24"/>
          <w:szCs w:val="24"/>
          <w:rtl/>
        </w:rPr>
        <w:t xml:space="preserve"> پزشکی</w:t>
      </w:r>
      <w:r w:rsidRPr="000B775C">
        <w:rPr>
          <w:rFonts w:cs="B Titr" w:hint="cs"/>
          <w:sz w:val="24"/>
          <w:szCs w:val="24"/>
          <w:rtl/>
        </w:rPr>
        <w:t xml:space="preserve">.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 xml:space="preserve">وزشی </w:t>
      </w:r>
      <w:r w:rsidR="00AF0B03">
        <w:rPr>
          <w:rFonts w:cs="B Titr" w:hint="cs"/>
          <w:sz w:val="24"/>
          <w:szCs w:val="24"/>
          <w:rtl/>
        </w:rPr>
        <w:t>داخلی(گوارش)</w:t>
      </w:r>
    </w:p>
    <w:p w:rsidR="00F55445" w:rsidRPr="000B775C" w:rsidRDefault="00F55445" w:rsidP="00AF0B0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</w:t>
      </w:r>
      <w:r w:rsidRPr="000B775C">
        <w:rPr>
          <w:rFonts w:cs="B Titr" w:hint="cs"/>
          <w:sz w:val="24"/>
          <w:szCs w:val="24"/>
          <w:rtl/>
        </w:rPr>
        <w:t xml:space="preserve">  * رشته ومقطع تحصیلی:</w:t>
      </w:r>
      <w:r w:rsidR="00AF0B03">
        <w:rPr>
          <w:rFonts w:cs="B Titr" w:hint="cs"/>
          <w:sz w:val="24"/>
          <w:szCs w:val="24"/>
          <w:rtl/>
        </w:rPr>
        <w:t xml:space="preserve"> پزشکی(استاژر، اینترن)</w:t>
      </w:r>
    </w:p>
    <w:p w:rsidR="00F55445" w:rsidRPr="000B775C" w:rsidRDefault="00F55445" w:rsidP="00AF0B0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   </w:t>
      </w:r>
      <w:r w:rsidR="00AF0B03">
        <w:rPr>
          <w:rFonts w:cs="B Titr" w:hint="cs"/>
          <w:sz w:val="24"/>
          <w:szCs w:val="24"/>
          <w:rtl/>
        </w:rPr>
        <w:t>یکشنبه و چهارشنبه(30/11-10)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AF0B03">
        <w:rPr>
          <w:rFonts w:cs="B Titr" w:hint="cs"/>
          <w:sz w:val="24"/>
          <w:szCs w:val="24"/>
          <w:rtl/>
        </w:rPr>
        <w:t xml:space="preserve"> بیمارستان شهید مصطفی خمینی</w:t>
      </w:r>
    </w:p>
    <w:p w:rsidR="00F55445" w:rsidRPr="000B775C" w:rsidRDefault="00F55445" w:rsidP="00AF0B0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</w:t>
      </w:r>
      <w:r w:rsidR="00AF0B03">
        <w:rPr>
          <w:rFonts w:cs="B Titr" w:hint="cs"/>
          <w:sz w:val="24"/>
          <w:szCs w:val="24"/>
          <w:rtl/>
        </w:rPr>
        <w:t>دکتر قباد آبانگاه</w:t>
      </w:r>
      <w:r w:rsidR="000B775C">
        <w:rPr>
          <w:rFonts w:cs="B Titr" w:hint="cs"/>
          <w:sz w:val="24"/>
          <w:szCs w:val="24"/>
          <w:rtl/>
        </w:rPr>
        <w:t xml:space="preserve">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9F55C5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انتظار می رود پس از پایان دوره کار با استفاده از شرح حال، معاینه بالینی و پاراکلینیک بتوانند از تشخیص بیماری، </w:t>
            </w:r>
            <w:r>
              <w:rPr>
                <w:rFonts w:cs="B Zar"/>
                <w:sz w:val="24"/>
                <w:szCs w:val="24"/>
              </w:rPr>
              <w:t>Plan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درمانی  </w:t>
            </w:r>
          </w:p>
          <w:p w:rsidR="006747B0" w:rsidRDefault="009F55C5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مناسب عمل نمایند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/>
            </w:tblPr>
            <w:tblGrid>
              <w:gridCol w:w="2053"/>
              <w:gridCol w:w="2074"/>
              <w:gridCol w:w="2095"/>
              <w:gridCol w:w="2074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94"/>
        <w:gridCol w:w="991"/>
        <w:gridCol w:w="1265"/>
        <w:gridCol w:w="2789"/>
        <w:gridCol w:w="1057"/>
        <w:gridCol w:w="234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4C1B59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درس.</w:t>
            </w:r>
            <w:r w:rsidR="004C1B59">
              <w:rPr>
                <w:rFonts w:cs="B Titr" w:hint="cs"/>
                <w:sz w:val="24"/>
                <w:szCs w:val="24"/>
                <w:rtl/>
              </w:rPr>
              <w:t xml:space="preserve">گوارش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</w:t>
            </w:r>
            <w:r w:rsidR="004C1B59">
              <w:rPr>
                <w:rFonts w:cs="B Titr" w:hint="cs"/>
                <w:sz w:val="24"/>
                <w:szCs w:val="24"/>
                <w:rtl/>
              </w:rPr>
              <w:t>99-98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...........................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AF0B03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2D5FE5" w:rsidRDefault="00AF0B03" w:rsidP="005D3DDB">
            <w:pPr>
              <w:rPr>
                <w:rFonts w:cs="B Titr"/>
                <w:sz w:val="24"/>
                <w:szCs w:val="24"/>
                <w:rtl/>
              </w:rPr>
            </w:pPr>
            <w:r w:rsidRPr="002D5FE5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بیماری سلیاک تشخیص و درمان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545C92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کولیت اولسراتیو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 w:rsidP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رویکرد و درمان خونریزی گوارشی فوقانی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 w:rsidP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رویکرد و درمان خونریزی گوارشی تحتانی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تومورها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BF0F5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کانسرهای </w:t>
            </w:r>
            <w:r w:rsidR="00AF0B03">
              <w:rPr>
                <w:rFonts w:cs="B Zar" w:hint="cs"/>
                <w:sz w:val="24"/>
                <w:szCs w:val="24"/>
                <w:rtl/>
              </w:rPr>
              <w:t>کولورکتال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پانکراتیت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 w:rsidP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سیروز و عوارض و درمان 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سنگ های کیسه صفرا و درمان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هپاتیت </w:t>
            </w:r>
            <w:r>
              <w:rPr>
                <w:rFonts w:cs="B Zar"/>
                <w:sz w:val="24"/>
                <w:szCs w:val="24"/>
              </w:rPr>
              <w:t>B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درمان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 w:rsidP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هپاتیت </w:t>
            </w:r>
            <w:r>
              <w:rPr>
                <w:rFonts w:cs="B Zar"/>
                <w:sz w:val="24"/>
                <w:szCs w:val="24"/>
              </w:rPr>
              <w:t>C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درمان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BF0F5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بیماری </w:t>
            </w:r>
            <w:r w:rsidR="00AF0B03">
              <w:rPr>
                <w:rFonts w:cs="B Zar" w:hint="cs"/>
                <w:sz w:val="24"/>
                <w:szCs w:val="24"/>
                <w:rtl/>
              </w:rPr>
              <w:t>ویلسون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تشخیص و درمان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زخم معده و تشخیص و درمان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F0B03" w:rsidRPr="002246F6" w:rsidTr="00AF0B03">
        <w:tc>
          <w:tcPr>
            <w:tcW w:w="770" w:type="dxa"/>
          </w:tcPr>
          <w:p w:rsidR="00AF0B03" w:rsidRPr="002246F6" w:rsidRDefault="00AF0B0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993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AF0B03" w:rsidRPr="00663B1E" w:rsidRDefault="00AF0B03" w:rsidP="002D694A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AF0B03" w:rsidRPr="002246F6" w:rsidRDefault="00BF0F5D" w:rsidP="00AF0B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IBD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(بیماری التهابی روده) و درمان</w:t>
            </w:r>
          </w:p>
        </w:tc>
        <w:tc>
          <w:tcPr>
            <w:tcW w:w="993" w:type="dxa"/>
          </w:tcPr>
          <w:p w:rsidR="00AF0B03" w:rsidRPr="00AF0B03" w:rsidRDefault="00AF0B03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AF0B03" w:rsidRPr="002246F6" w:rsidRDefault="00AF0B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F0F5D" w:rsidRPr="002246F6" w:rsidTr="00AF0B03">
        <w:tc>
          <w:tcPr>
            <w:tcW w:w="770" w:type="dxa"/>
          </w:tcPr>
          <w:p w:rsidR="00BF0F5D" w:rsidRPr="002246F6" w:rsidRDefault="00BF0F5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993" w:type="dxa"/>
          </w:tcPr>
          <w:p w:rsidR="00BF0F5D" w:rsidRPr="002246F6" w:rsidRDefault="00BF0F5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F0F5D" w:rsidRPr="00663B1E" w:rsidRDefault="00BF0F5D" w:rsidP="009501DE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BF0F5D" w:rsidRDefault="00BF0F5D" w:rsidP="00AF0B03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آبسه های کبدی و طحالی، اتیولوژی و درمان</w:t>
            </w:r>
          </w:p>
        </w:tc>
        <w:tc>
          <w:tcPr>
            <w:tcW w:w="993" w:type="dxa"/>
          </w:tcPr>
          <w:p w:rsidR="00BF0F5D" w:rsidRPr="00AF0B03" w:rsidRDefault="00BF0F5D" w:rsidP="009501DE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BF0F5D" w:rsidRPr="002246F6" w:rsidRDefault="00BF0F5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F0F5D" w:rsidRPr="002246F6" w:rsidTr="00AF0B03">
        <w:tc>
          <w:tcPr>
            <w:tcW w:w="770" w:type="dxa"/>
          </w:tcPr>
          <w:p w:rsidR="00BF0F5D" w:rsidRPr="002246F6" w:rsidRDefault="00BF0F5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993" w:type="dxa"/>
          </w:tcPr>
          <w:p w:rsidR="00BF0F5D" w:rsidRPr="002246F6" w:rsidRDefault="00BF0F5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F0F5D" w:rsidRPr="00663B1E" w:rsidRDefault="00BF0F5D" w:rsidP="009501DE">
            <w:pPr>
              <w:rPr>
                <w:rFonts w:cs="B Titr"/>
                <w:sz w:val="24"/>
                <w:szCs w:val="24"/>
                <w:rtl/>
              </w:rPr>
            </w:pPr>
            <w:r w:rsidRPr="00663B1E">
              <w:rPr>
                <w:rFonts w:cs="B Titr" w:hint="cs"/>
                <w:sz w:val="24"/>
                <w:szCs w:val="24"/>
                <w:rtl/>
              </w:rPr>
              <w:t>30/11</w:t>
            </w:r>
            <w:r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2835" w:type="dxa"/>
          </w:tcPr>
          <w:p w:rsidR="00BF0F5D" w:rsidRDefault="00BF0F5D" w:rsidP="00AF0B03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سندرم روده کوتاه، اتیولوژی و درمان</w:t>
            </w:r>
          </w:p>
        </w:tc>
        <w:tc>
          <w:tcPr>
            <w:tcW w:w="993" w:type="dxa"/>
          </w:tcPr>
          <w:p w:rsidR="00BF0F5D" w:rsidRPr="00AF0B03" w:rsidRDefault="00BF0F5D" w:rsidP="009501DE">
            <w:pPr>
              <w:rPr>
                <w:sz w:val="20"/>
                <w:szCs w:val="20"/>
              </w:rPr>
            </w:pPr>
            <w:r w:rsidRPr="00AF0B03">
              <w:rPr>
                <w:rFonts w:cs="B Titr" w:hint="cs"/>
                <w:sz w:val="20"/>
                <w:szCs w:val="20"/>
                <w:rtl/>
              </w:rPr>
              <w:t xml:space="preserve">دکتر قباد آبانگاه                  </w:t>
            </w:r>
          </w:p>
        </w:tc>
        <w:tc>
          <w:tcPr>
            <w:tcW w:w="2376" w:type="dxa"/>
          </w:tcPr>
          <w:p w:rsidR="00BF0F5D" w:rsidRPr="002246F6" w:rsidRDefault="00BF0F5D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76" w:rsidRDefault="00CF457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F4576" w:rsidRDefault="00CF457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76" w:rsidRDefault="00CF457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F4576" w:rsidRDefault="00CF457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45"/>
    <w:rsid w:val="00012742"/>
    <w:rsid w:val="00045E64"/>
    <w:rsid w:val="000B775C"/>
    <w:rsid w:val="000D74C1"/>
    <w:rsid w:val="00103723"/>
    <w:rsid w:val="00134A02"/>
    <w:rsid w:val="00175799"/>
    <w:rsid w:val="001B64AA"/>
    <w:rsid w:val="001D25DF"/>
    <w:rsid w:val="001F60A7"/>
    <w:rsid w:val="002246F6"/>
    <w:rsid w:val="002E38DC"/>
    <w:rsid w:val="003C7E6E"/>
    <w:rsid w:val="004052BB"/>
    <w:rsid w:val="004C1B59"/>
    <w:rsid w:val="00513D93"/>
    <w:rsid w:val="00522DE8"/>
    <w:rsid w:val="005D3797"/>
    <w:rsid w:val="005F1D8F"/>
    <w:rsid w:val="006747B0"/>
    <w:rsid w:val="00685297"/>
    <w:rsid w:val="007415AF"/>
    <w:rsid w:val="00986CAA"/>
    <w:rsid w:val="009A6529"/>
    <w:rsid w:val="009B700C"/>
    <w:rsid w:val="009F55C5"/>
    <w:rsid w:val="009F5809"/>
    <w:rsid w:val="00AF0B03"/>
    <w:rsid w:val="00B36855"/>
    <w:rsid w:val="00B77281"/>
    <w:rsid w:val="00BF0E0E"/>
    <w:rsid w:val="00BF0F5D"/>
    <w:rsid w:val="00C018F4"/>
    <w:rsid w:val="00C76433"/>
    <w:rsid w:val="00CF4576"/>
    <w:rsid w:val="00D20A87"/>
    <w:rsid w:val="00DB487E"/>
    <w:rsid w:val="00DF2B78"/>
    <w:rsid w:val="00E453C8"/>
    <w:rsid w:val="00E513B8"/>
    <w:rsid w:val="00EF2148"/>
    <w:rsid w:val="00F5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66B1-1DFE-469C-ABA2-9EE25C02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Dr.azami</cp:lastModifiedBy>
  <cp:revision>4</cp:revision>
  <dcterms:created xsi:type="dcterms:W3CDTF">2019-10-12T04:25:00Z</dcterms:created>
  <dcterms:modified xsi:type="dcterms:W3CDTF">2021-05-01T04:40:00Z</dcterms:modified>
</cp:coreProperties>
</file>