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2C" w:rsidRDefault="008C472C"/>
    <w:p w:rsidR="008C472C" w:rsidRDefault="008C472C" w:rsidP="008C472C"/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2190"/>
        <w:gridCol w:w="2604"/>
        <w:gridCol w:w="2175"/>
        <w:gridCol w:w="2619"/>
      </w:tblGrid>
      <w:tr w:rsidR="008C472C" w:rsidTr="008C472C">
        <w:trPr>
          <w:trHeight w:val="1021"/>
        </w:trPr>
        <w:tc>
          <w:tcPr>
            <w:tcW w:w="4794" w:type="dxa"/>
            <w:gridSpan w:val="2"/>
          </w:tcPr>
          <w:p w:rsidR="008C472C" w:rsidRPr="008C472C" w:rsidRDefault="008C472C" w:rsidP="008C472C">
            <w:pPr>
              <w:jc w:val="center"/>
              <w:rPr>
                <w:rFonts w:ascii="IranNastaliq" w:hAnsi="IranNastaliq" w:cs="IranNastaliq"/>
              </w:rPr>
            </w:pPr>
            <w:r w:rsidRPr="008C472C">
              <w:rPr>
                <w:rFonts w:ascii="IranNastaliq" w:hAnsi="IranNastaliq" w:cs="IranNastaliq"/>
                <w:rtl/>
              </w:rPr>
              <w:t xml:space="preserve">هفته دوم </w:t>
            </w:r>
          </w:p>
        </w:tc>
        <w:tc>
          <w:tcPr>
            <w:tcW w:w="4794" w:type="dxa"/>
            <w:gridSpan w:val="2"/>
          </w:tcPr>
          <w:p w:rsidR="008C472C" w:rsidRPr="008C472C" w:rsidRDefault="008C472C" w:rsidP="008C472C">
            <w:pPr>
              <w:jc w:val="center"/>
              <w:rPr>
                <w:rFonts w:ascii="IranNastaliq" w:hAnsi="IranNastaliq" w:cs="IranNastaliq"/>
              </w:rPr>
            </w:pPr>
            <w:r w:rsidRPr="008C472C">
              <w:rPr>
                <w:rFonts w:ascii="IranNastaliq" w:hAnsi="IranNastaliq" w:cs="IranNastaliq"/>
                <w:rtl/>
              </w:rPr>
              <w:t xml:space="preserve">هفته اول </w:t>
            </w:r>
          </w:p>
        </w:tc>
      </w:tr>
      <w:tr w:rsidR="008C472C" w:rsidTr="00B11161">
        <w:trPr>
          <w:trHeight w:val="603"/>
        </w:trPr>
        <w:tc>
          <w:tcPr>
            <w:tcW w:w="2190" w:type="dxa"/>
          </w:tcPr>
          <w:p w:rsidR="008C472C" w:rsidRPr="008C472C" w:rsidRDefault="008C472C" w:rsidP="008C472C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 w:rsidRPr="008C472C">
              <w:rPr>
                <w:rFonts w:ascii="IranNastaliq" w:hAnsi="IranNastaliq" w:cs="IranNastaliq"/>
                <w:rtl/>
                <w:lang w:bidi="fa-IR"/>
              </w:rPr>
              <w:t xml:space="preserve">گروه </w:t>
            </w:r>
            <w:r w:rsidRPr="008C472C">
              <w:rPr>
                <w:rFonts w:ascii="IranNastaliq" w:hAnsi="IranNastaliq" w:cs="IranNastaliq"/>
                <w:lang w:bidi="fa-IR"/>
              </w:rPr>
              <w:t>B</w:t>
            </w:r>
          </w:p>
        </w:tc>
        <w:tc>
          <w:tcPr>
            <w:tcW w:w="2604" w:type="dxa"/>
          </w:tcPr>
          <w:p w:rsidR="008C472C" w:rsidRPr="008C472C" w:rsidRDefault="008C472C" w:rsidP="008C472C">
            <w:pPr>
              <w:jc w:val="center"/>
              <w:rPr>
                <w:rFonts w:ascii="IranNastaliq" w:hAnsi="IranNastaliq" w:cs="IranNastaliq"/>
              </w:rPr>
            </w:pPr>
            <w:r w:rsidRPr="008C472C">
              <w:rPr>
                <w:rFonts w:ascii="IranNastaliq" w:hAnsi="IranNastaliq" w:cs="IranNastaliq"/>
                <w:rtl/>
              </w:rPr>
              <w:t xml:space="preserve">شنبه </w:t>
            </w:r>
          </w:p>
        </w:tc>
        <w:tc>
          <w:tcPr>
            <w:tcW w:w="2175" w:type="dxa"/>
          </w:tcPr>
          <w:p w:rsidR="008C472C" w:rsidRPr="008C472C" w:rsidRDefault="008C472C" w:rsidP="008C472C">
            <w:pPr>
              <w:bidi/>
              <w:jc w:val="center"/>
              <w:rPr>
                <w:rFonts w:ascii="IranNastaliq" w:hAnsi="IranNastaliq" w:cs="IranNastaliq"/>
              </w:rPr>
            </w:pPr>
            <w:r w:rsidRPr="008C472C">
              <w:rPr>
                <w:rFonts w:ascii="IranNastaliq" w:hAnsi="IranNastaliq" w:cs="IranNastaliq"/>
                <w:rtl/>
              </w:rPr>
              <w:t xml:space="preserve">گروه </w:t>
            </w:r>
            <w:r w:rsidRPr="008C472C">
              <w:rPr>
                <w:rFonts w:ascii="IranNastaliq" w:hAnsi="IranNastaliq" w:cs="IranNastaliq"/>
              </w:rPr>
              <w:t>A</w:t>
            </w:r>
          </w:p>
        </w:tc>
        <w:tc>
          <w:tcPr>
            <w:tcW w:w="2619" w:type="dxa"/>
          </w:tcPr>
          <w:p w:rsidR="008C472C" w:rsidRPr="008C472C" w:rsidRDefault="008C472C" w:rsidP="008C472C">
            <w:pPr>
              <w:jc w:val="center"/>
              <w:rPr>
                <w:rFonts w:ascii="IranNastaliq" w:hAnsi="IranNastaliq" w:cs="IranNastaliq"/>
              </w:rPr>
            </w:pPr>
            <w:r w:rsidRPr="008C472C">
              <w:rPr>
                <w:rFonts w:ascii="IranNastaliq" w:hAnsi="IranNastaliq" w:cs="IranNastaliq"/>
                <w:rtl/>
              </w:rPr>
              <w:t xml:space="preserve">شنبه </w:t>
            </w:r>
          </w:p>
        </w:tc>
      </w:tr>
      <w:tr w:rsidR="008C472C" w:rsidTr="00B11161">
        <w:trPr>
          <w:trHeight w:val="630"/>
        </w:trPr>
        <w:tc>
          <w:tcPr>
            <w:tcW w:w="2190" w:type="dxa"/>
          </w:tcPr>
          <w:p w:rsidR="008C472C" w:rsidRPr="008C472C" w:rsidRDefault="008C472C" w:rsidP="008C472C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 w:rsidRPr="008C472C">
              <w:rPr>
                <w:rFonts w:ascii="IranNastaliq" w:hAnsi="IranNastaliq" w:cs="IranNastaliq"/>
                <w:rtl/>
                <w:lang w:bidi="fa-IR"/>
              </w:rPr>
              <w:t xml:space="preserve">گروه </w:t>
            </w:r>
            <w:r w:rsidRPr="008C472C">
              <w:rPr>
                <w:rFonts w:ascii="IranNastaliq" w:hAnsi="IranNastaliq" w:cs="IranNastaliq"/>
                <w:lang w:bidi="fa-IR"/>
              </w:rPr>
              <w:t>A</w:t>
            </w:r>
          </w:p>
        </w:tc>
        <w:tc>
          <w:tcPr>
            <w:tcW w:w="2604" w:type="dxa"/>
          </w:tcPr>
          <w:p w:rsidR="008C472C" w:rsidRPr="008C472C" w:rsidRDefault="008C472C" w:rsidP="008C472C">
            <w:pPr>
              <w:jc w:val="center"/>
              <w:rPr>
                <w:rFonts w:ascii="IranNastaliq" w:hAnsi="IranNastaliq" w:cs="IranNastaliq"/>
              </w:rPr>
            </w:pPr>
            <w:r w:rsidRPr="008C472C">
              <w:rPr>
                <w:rFonts w:ascii="IranNastaliq" w:hAnsi="IranNastaliq" w:cs="IranNastaliq"/>
                <w:rtl/>
              </w:rPr>
              <w:t xml:space="preserve">یکشنبه </w:t>
            </w:r>
          </w:p>
        </w:tc>
        <w:tc>
          <w:tcPr>
            <w:tcW w:w="2175" w:type="dxa"/>
          </w:tcPr>
          <w:p w:rsidR="008C472C" w:rsidRPr="008C472C" w:rsidRDefault="008C472C" w:rsidP="008C472C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 w:rsidRPr="008C472C">
              <w:rPr>
                <w:rFonts w:ascii="IranNastaliq" w:hAnsi="IranNastaliq" w:cs="IranNastaliq"/>
                <w:rtl/>
                <w:lang w:bidi="fa-IR"/>
              </w:rPr>
              <w:t xml:space="preserve">گروه </w:t>
            </w:r>
            <w:r w:rsidRPr="008C472C">
              <w:rPr>
                <w:rFonts w:ascii="IranNastaliq" w:hAnsi="IranNastaliq" w:cs="IranNastaliq"/>
                <w:lang w:bidi="fa-IR"/>
              </w:rPr>
              <w:t>B</w:t>
            </w:r>
          </w:p>
        </w:tc>
        <w:tc>
          <w:tcPr>
            <w:tcW w:w="2619" w:type="dxa"/>
          </w:tcPr>
          <w:p w:rsidR="008C472C" w:rsidRPr="008C472C" w:rsidRDefault="008C472C" w:rsidP="008C472C">
            <w:pPr>
              <w:jc w:val="center"/>
              <w:rPr>
                <w:rFonts w:ascii="IranNastaliq" w:hAnsi="IranNastaliq" w:cs="IranNastaliq"/>
              </w:rPr>
            </w:pPr>
            <w:r w:rsidRPr="008C472C">
              <w:rPr>
                <w:rFonts w:ascii="IranNastaliq" w:hAnsi="IranNastaliq" w:cs="IranNastaliq"/>
                <w:rtl/>
              </w:rPr>
              <w:t xml:space="preserve">یکشنبه </w:t>
            </w:r>
          </w:p>
        </w:tc>
      </w:tr>
      <w:tr w:rsidR="008C472C" w:rsidTr="00B11161">
        <w:trPr>
          <w:trHeight w:val="602"/>
        </w:trPr>
        <w:tc>
          <w:tcPr>
            <w:tcW w:w="2190" w:type="dxa"/>
          </w:tcPr>
          <w:p w:rsidR="008C472C" w:rsidRPr="008C472C" w:rsidRDefault="008C472C" w:rsidP="008C472C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 w:rsidRPr="008C472C">
              <w:rPr>
                <w:rFonts w:ascii="IranNastaliq" w:hAnsi="IranNastaliq" w:cs="IranNastaliq"/>
                <w:rtl/>
                <w:lang w:bidi="fa-IR"/>
              </w:rPr>
              <w:t xml:space="preserve">گروه </w:t>
            </w:r>
            <w:r w:rsidRPr="008C472C">
              <w:rPr>
                <w:rFonts w:ascii="IranNastaliq" w:hAnsi="IranNastaliq" w:cs="IranNastaliq"/>
                <w:lang w:bidi="fa-IR"/>
              </w:rPr>
              <w:t>B</w:t>
            </w:r>
          </w:p>
        </w:tc>
        <w:tc>
          <w:tcPr>
            <w:tcW w:w="2604" w:type="dxa"/>
          </w:tcPr>
          <w:p w:rsidR="008C472C" w:rsidRPr="008C472C" w:rsidRDefault="008C472C" w:rsidP="008C472C">
            <w:pPr>
              <w:jc w:val="center"/>
              <w:rPr>
                <w:rFonts w:ascii="IranNastaliq" w:hAnsi="IranNastaliq" w:cs="IranNastaliq"/>
              </w:rPr>
            </w:pPr>
            <w:r w:rsidRPr="008C472C">
              <w:rPr>
                <w:rFonts w:ascii="IranNastaliq" w:hAnsi="IranNastaliq" w:cs="IranNastaliq"/>
                <w:rtl/>
              </w:rPr>
              <w:t xml:space="preserve">دوشنبه </w:t>
            </w:r>
          </w:p>
        </w:tc>
        <w:tc>
          <w:tcPr>
            <w:tcW w:w="2175" w:type="dxa"/>
          </w:tcPr>
          <w:p w:rsidR="008C472C" w:rsidRPr="008C472C" w:rsidRDefault="008C472C" w:rsidP="008C472C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 w:rsidRPr="008C472C">
              <w:rPr>
                <w:rFonts w:ascii="IranNastaliq" w:hAnsi="IranNastaliq" w:cs="IranNastaliq"/>
                <w:rtl/>
                <w:lang w:bidi="fa-IR"/>
              </w:rPr>
              <w:t xml:space="preserve">گروه </w:t>
            </w:r>
            <w:r w:rsidRPr="008C472C">
              <w:rPr>
                <w:rFonts w:ascii="IranNastaliq" w:hAnsi="IranNastaliq" w:cs="IranNastaliq"/>
                <w:lang w:bidi="fa-IR"/>
              </w:rPr>
              <w:t>A</w:t>
            </w:r>
          </w:p>
        </w:tc>
        <w:tc>
          <w:tcPr>
            <w:tcW w:w="2619" w:type="dxa"/>
          </w:tcPr>
          <w:p w:rsidR="008C472C" w:rsidRPr="008C472C" w:rsidRDefault="008C472C" w:rsidP="008C472C">
            <w:pPr>
              <w:jc w:val="center"/>
              <w:rPr>
                <w:rFonts w:ascii="IranNastaliq" w:hAnsi="IranNastaliq" w:cs="IranNastaliq"/>
              </w:rPr>
            </w:pPr>
            <w:r w:rsidRPr="008C472C">
              <w:rPr>
                <w:rFonts w:ascii="IranNastaliq" w:hAnsi="IranNastaliq" w:cs="IranNastaliq"/>
                <w:rtl/>
              </w:rPr>
              <w:t xml:space="preserve">دوشنبه </w:t>
            </w:r>
          </w:p>
        </w:tc>
      </w:tr>
      <w:tr w:rsidR="008C472C" w:rsidTr="00B11161">
        <w:trPr>
          <w:trHeight w:val="617"/>
        </w:trPr>
        <w:tc>
          <w:tcPr>
            <w:tcW w:w="2190" w:type="dxa"/>
          </w:tcPr>
          <w:p w:rsidR="008C472C" w:rsidRPr="008C472C" w:rsidRDefault="008C472C" w:rsidP="008C472C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 w:rsidRPr="008C472C">
              <w:rPr>
                <w:rFonts w:ascii="IranNastaliq" w:hAnsi="IranNastaliq" w:cs="IranNastaliq"/>
                <w:rtl/>
                <w:lang w:bidi="fa-IR"/>
              </w:rPr>
              <w:t xml:space="preserve">گروه </w:t>
            </w:r>
            <w:r w:rsidRPr="008C472C">
              <w:rPr>
                <w:rFonts w:ascii="IranNastaliq" w:hAnsi="IranNastaliq" w:cs="IranNastaliq"/>
                <w:lang w:bidi="fa-IR"/>
              </w:rPr>
              <w:t>A</w:t>
            </w:r>
          </w:p>
        </w:tc>
        <w:tc>
          <w:tcPr>
            <w:tcW w:w="2604" w:type="dxa"/>
          </w:tcPr>
          <w:p w:rsidR="008C472C" w:rsidRPr="008C472C" w:rsidRDefault="008C472C" w:rsidP="008C472C">
            <w:pPr>
              <w:jc w:val="center"/>
              <w:rPr>
                <w:rFonts w:ascii="IranNastaliq" w:hAnsi="IranNastaliq" w:cs="IranNastaliq"/>
              </w:rPr>
            </w:pPr>
            <w:r w:rsidRPr="008C472C">
              <w:rPr>
                <w:rFonts w:ascii="IranNastaliq" w:hAnsi="IranNastaliq" w:cs="IranNastaliq"/>
                <w:rtl/>
              </w:rPr>
              <w:t xml:space="preserve">سه شنبه </w:t>
            </w:r>
          </w:p>
        </w:tc>
        <w:tc>
          <w:tcPr>
            <w:tcW w:w="2175" w:type="dxa"/>
          </w:tcPr>
          <w:p w:rsidR="008C472C" w:rsidRPr="008C472C" w:rsidRDefault="008C472C" w:rsidP="008C472C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 w:rsidRPr="008C472C">
              <w:rPr>
                <w:rFonts w:ascii="IranNastaliq" w:hAnsi="IranNastaliq" w:cs="IranNastaliq"/>
                <w:rtl/>
                <w:lang w:bidi="fa-IR"/>
              </w:rPr>
              <w:t xml:space="preserve">گروه </w:t>
            </w:r>
            <w:r w:rsidRPr="008C472C">
              <w:rPr>
                <w:rFonts w:ascii="IranNastaliq" w:hAnsi="IranNastaliq" w:cs="IranNastaliq"/>
                <w:lang w:bidi="fa-IR"/>
              </w:rPr>
              <w:t>B</w:t>
            </w:r>
          </w:p>
        </w:tc>
        <w:tc>
          <w:tcPr>
            <w:tcW w:w="2619" w:type="dxa"/>
          </w:tcPr>
          <w:p w:rsidR="008C472C" w:rsidRPr="008C472C" w:rsidRDefault="008C472C" w:rsidP="008C472C">
            <w:pPr>
              <w:jc w:val="center"/>
              <w:rPr>
                <w:rFonts w:ascii="IranNastaliq" w:hAnsi="IranNastaliq" w:cs="IranNastaliq"/>
              </w:rPr>
            </w:pPr>
            <w:r w:rsidRPr="008C472C">
              <w:rPr>
                <w:rFonts w:ascii="IranNastaliq" w:hAnsi="IranNastaliq" w:cs="IranNastaliq"/>
                <w:rtl/>
              </w:rPr>
              <w:t xml:space="preserve">سه شنبه </w:t>
            </w:r>
          </w:p>
        </w:tc>
      </w:tr>
      <w:tr w:rsidR="008C472C" w:rsidTr="00B11161">
        <w:trPr>
          <w:trHeight w:val="575"/>
        </w:trPr>
        <w:tc>
          <w:tcPr>
            <w:tcW w:w="2190" w:type="dxa"/>
          </w:tcPr>
          <w:p w:rsidR="008C472C" w:rsidRPr="008C472C" w:rsidRDefault="008C472C" w:rsidP="008C472C">
            <w:pPr>
              <w:bidi/>
              <w:jc w:val="center"/>
              <w:rPr>
                <w:rFonts w:ascii="IranNastaliq" w:hAnsi="IranNastaliq" w:cs="IranNastaliq"/>
              </w:rPr>
            </w:pPr>
            <w:r w:rsidRPr="008C472C">
              <w:rPr>
                <w:rFonts w:ascii="IranNastaliq" w:hAnsi="IranNastaliq" w:cs="IranNastaliq"/>
                <w:rtl/>
                <w:lang w:bidi="fa-IR"/>
              </w:rPr>
              <w:t xml:space="preserve">گروه </w:t>
            </w:r>
            <w:r w:rsidRPr="008C472C">
              <w:rPr>
                <w:rFonts w:ascii="IranNastaliq" w:hAnsi="IranNastaliq" w:cs="IranNastaliq"/>
                <w:lang w:bidi="fa-IR"/>
              </w:rPr>
              <w:t>B</w:t>
            </w:r>
          </w:p>
        </w:tc>
        <w:tc>
          <w:tcPr>
            <w:tcW w:w="2604" w:type="dxa"/>
          </w:tcPr>
          <w:p w:rsidR="008C472C" w:rsidRPr="008C472C" w:rsidRDefault="008C472C" w:rsidP="008C472C">
            <w:pPr>
              <w:jc w:val="center"/>
              <w:rPr>
                <w:rFonts w:ascii="IranNastaliq" w:hAnsi="IranNastaliq" w:cs="IranNastaliq"/>
                <w:rtl/>
              </w:rPr>
            </w:pPr>
            <w:r w:rsidRPr="008C472C">
              <w:rPr>
                <w:rFonts w:ascii="IranNastaliq" w:hAnsi="IranNastaliq" w:cs="IranNastaliq"/>
                <w:rtl/>
              </w:rPr>
              <w:t xml:space="preserve">چهارشنبه </w:t>
            </w:r>
          </w:p>
        </w:tc>
        <w:tc>
          <w:tcPr>
            <w:tcW w:w="2175" w:type="dxa"/>
          </w:tcPr>
          <w:p w:rsidR="008C472C" w:rsidRPr="008C472C" w:rsidRDefault="008C472C" w:rsidP="008C472C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 w:rsidRPr="008C472C">
              <w:rPr>
                <w:rFonts w:ascii="IranNastaliq" w:hAnsi="IranNastaliq" w:cs="IranNastaliq"/>
                <w:rtl/>
                <w:lang w:bidi="fa-IR"/>
              </w:rPr>
              <w:t xml:space="preserve">گروه </w:t>
            </w:r>
            <w:r w:rsidRPr="008C472C">
              <w:rPr>
                <w:rFonts w:ascii="IranNastaliq" w:hAnsi="IranNastaliq" w:cs="IranNastaliq"/>
                <w:lang w:bidi="fa-IR"/>
              </w:rPr>
              <w:t>A</w:t>
            </w:r>
          </w:p>
        </w:tc>
        <w:tc>
          <w:tcPr>
            <w:tcW w:w="2619" w:type="dxa"/>
          </w:tcPr>
          <w:p w:rsidR="008C472C" w:rsidRPr="008C472C" w:rsidRDefault="008C472C" w:rsidP="008C472C">
            <w:pPr>
              <w:jc w:val="center"/>
              <w:rPr>
                <w:rFonts w:ascii="IranNastaliq" w:hAnsi="IranNastaliq" w:cs="IranNastaliq"/>
                <w:rtl/>
              </w:rPr>
            </w:pPr>
            <w:r w:rsidRPr="008C472C">
              <w:rPr>
                <w:rFonts w:ascii="IranNastaliq" w:hAnsi="IranNastaliq" w:cs="IranNastaliq"/>
                <w:rtl/>
              </w:rPr>
              <w:t xml:space="preserve">چهارشنبه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29"/>
        <w:bidiVisual/>
        <w:tblW w:w="0" w:type="auto"/>
        <w:tblLook w:val="04A0" w:firstRow="1" w:lastRow="0" w:firstColumn="1" w:lastColumn="0" w:noHBand="0" w:noVBand="1"/>
      </w:tblPr>
      <w:tblGrid>
        <w:gridCol w:w="2138"/>
        <w:gridCol w:w="2138"/>
      </w:tblGrid>
      <w:tr w:rsidR="00B11161" w:rsidRPr="00B11161" w:rsidTr="00B11161">
        <w:trPr>
          <w:trHeight w:val="498"/>
        </w:trPr>
        <w:tc>
          <w:tcPr>
            <w:tcW w:w="2138" w:type="dxa"/>
          </w:tcPr>
          <w:p w:rsidR="00B11161" w:rsidRPr="00B11161" w:rsidRDefault="00B11161" w:rsidP="00B11161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 xml:space="preserve">گروه </w:t>
            </w:r>
            <w:r w:rsidRPr="00B11161">
              <w:rPr>
                <w:rFonts w:ascii="IranNastaliq" w:hAnsi="IranNastaliq" w:cs="IranNastaliq"/>
                <w:lang w:bidi="fa-IR"/>
              </w:rPr>
              <w:t>A</w:t>
            </w:r>
          </w:p>
        </w:tc>
        <w:tc>
          <w:tcPr>
            <w:tcW w:w="2138" w:type="dxa"/>
          </w:tcPr>
          <w:p w:rsidR="00B11161" w:rsidRPr="00B11161" w:rsidRDefault="00B11161" w:rsidP="00B11161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 xml:space="preserve">گروه </w:t>
            </w:r>
            <w:r w:rsidRPr="00B11161">
              <w:rPr>
                <w:rFonts w:ascii="IranNastaliq" w:hAnsi="IranNastaliq" w:cs="IranNastaliq"/>
                <w:lang w:bidi="fa-IR"/>
              </w:rPr>
              <w:t>B</w:t>
            </w:r>
          </w:p>
        </w:tc>
      </w:tr>
      <w:tr w:rsidR="00B11161" w:rsidRPr="00B11161" w:rsidTr="00B11161">
        <w:trPr>
          <w:trHeight w:val="139"/>
        </w:trPr>
        <w:tc>
          <w:tcPr>
            <w:tcW w:w="2138" w:type="dxa"/>
          </w:tcPr>
          <w:p w:rsidR="00B11161" w:rsidRPr="00B11161" w:rsidRDefault="00B11161" w:rsidP="00B11161">
            <w:pPr>
              <w:bidi/>
              <w:ind w:left="360"/>
              <w:rPr>
                <w:rFonts w:ascii="IranNastaliq" w:hAnsi="IranNastaliq" w:cs="IranNastaliq"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هوشمند شاهی</w:t>
            </w:r>
            <w:r w:rsidRPr="00B11161">
              <w:rPr>
                <w:rFonts w:ascii="IranNastaliq" w:hAnsi="IranNastaliq" w:cs="IranNastaliq"/>
                <w:lang w:bidi="fa-IR"/>
              </w:rPr>
              <w:t xml:space="preserve">   </w:t>
            </w:r>
          </w:p>
        </w:tc>
        <w:tc>
          <w:tcPr>
            <w:tcW w:w="2138" w:type="dxa"/>
          </w:tcPr>
          <w:p w:rsidR="00B11161" w:rsidRPr="00B11161" w:rsidRDefault="00B11161" w:rsidP="00B11161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علی لارتی</w:t>
            </w:r>
          </w:p>
        </w:tc>
      </w:tr>
      <w:tr w:rsidR="00B11161" w:rsidRPr="00B11161" w:rsidTr="00B11161">
        <w:trPr>
          <w:trHeight w:val="285"/>
        </w:trPr>
        <w:tc>
          <w:tcPr>
            <w:tcW w:w="2138" w:type="dxa"/>
          </w:tcPr>
          <w:p w:rsidR="00B11161" w:rsidRPr="00B11161" w:rsidRDefault="00B11161" w:rsidP="00B11161">
            <w:pPr>
              <w:bidi/>
              <w:ind w:left="360"/>
              <w:rPr>
                <w:rFonts w:ascii="IranNastaliq" w:hAnsi="IranNastaliq" w:cs="IranNastaliq"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رسول اقبال</w:t>
            </w:r>
          </w:p>
        </w:tc>
        <w:tc>
          <w:tcPr>
            <w:tcW w:w="2138" w:type="dxa"/>
          </w:tcPr>
          <w:p w:rsidR="00B11161" w:rsidRPr="00B11161" w:rsidRDefault="00B11161" w:rsidP="00B11161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پویا سیاهی</w:t>
            </w:r>
          </w:p>
        </w:tc>
      </w:tr>
      <w:tr w:rsidR="00B11161" w:rsidRPr="00B11161" w:rsidTr="00B11161">
        <w:trPr>
          <w:trHeight w:val="289"/>
        </w:trPr>
        <w:tc>
          <w:tcPr>
            <w:tcW w:w="2138" w:type="dxa"/>
          </w:tcPr>
          <w:p w:rsidR="00B11161" w:rsidRPr="00B11161" w:rsidRDefault="00B11161" w:rsidP="00B11161">
            <w:pPr>
              <w:bidi/>
              <w:ind w:left="360"/>
              <w:rPr>
                <w:rFonts w:ascii="IranNastaliq" w:hAnsi="IranNastaliq" w:cs="IranNastaliq"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مهیار جهانگیری</w:t>
            </w:r>
          </w:p>
        </w:tc>
        <w:tc>
          <w:tcPr>
            <w:tcW w:w="2138" w:type="dxa"/>
          </w:tcPr>
          <w:p w:rsidR="00B11161" w:rsidRPr="00B11161" w:rsidRDefault="00B11161" w:rsidP="00B11161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رضوان فهیمی</w:t>
            </w:r>
          </w:p>
        </w:tc>
      </w:tr>
      <w:tr w:rsidR="00B11161" w:rsidRPr="00B11161" w:rsidTr="00B11161">
        <w:trPr>
          <w:trHeight w:val="265"/>
        </w:trPr>
        <w:tc>
          <w:tcPr>
            <w:tcW w:w="2138" w:type="dxa"/>
          </w:tcPr>
          <w:p w:rsidR="00B11161" w:rsidRPr="00B11161" w:rsidRDefault="00B11161" w:rsidP="00B11161">
            <w:pPr>
              <w:bidi/>
              <w:ind w:left="360"/>
              <w:rPr>
                <w:rFonts w:ascii="IranNastaliq" w:hAnsi="IranNastaliq" w:cs="IranNastaliq"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شیوا عربی</w:t>
            </w:r>
          </w:p>
        </w:tc>
        <w:tc>
          <w:tcPr>
            <w:tcW w:w="2138" w:type="dxa"/>
          </w:tcPr>
          <w:p w:rsidR="00B11161" w:rsidRPr="00B11161" w:rsidRDefault="00B11161" w:rsidP="00B11161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سجاد ریاحی</w:t>
            </w:r>
          </w:p>
        </w:tc>
      </w:tr>
      <w:tr w:rsidR="00B11161" w:rsidRPr="00B11161" w:rsidTr="00B11161">
        <w:trPr>
          <w:trHeight w:val="86"/>
        </w:trPr>
        <w:tc>
          <w:tcPr>
            <w:tcW w:w="2138" w:type="dxa"/>
          </w:tcPr>
          <w:p w:rsidR="00B11161" w:rsidRPr="00B11161" w:rsidRDefault="00B11161" w:rsidP="00B11161">
            <w:pPr>
              <w:bidi/>
              <w:ind w:left="360"/>
              <w:rPr>
                <w:rFonts w:ascii="IranNastaliq" w:hAnsi="IranNastaliq" w:cs="IranNastaliq"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فائزه جوادی</w:t>
            </w:r>
          </w:p>
        </w:tc>
        <w:tc>
          <w:tcPr>
            <w:tcW w:w="2138" w:type="dxa"/>
          </w:tcPr>
          <w:p w:rsidR="00B11161" w:rsidRPr="00B11161" w:rsidRDefault="00B11161" w:rsidP="00B11161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سجاد رنجبر</w:t>
            </w:r>
          </w:p>
        </w:tc>
      </w:tr>
      <w:tr w:rsidR="00B11161" w:rsidRPr="00B11161" w:rsidTr="00B11161">
        <w:trPr>
          <w:trHeight w:val="171"/>
        </w:trPr>
        <w:tc>
          <w:tcPr>
            <w:tcW w:w="2138" w:type="dxa"/>
          </w:tcPr>
          <w:p w:rsidR="00B11161" w:rsidRPr="00B11161" w:rsidRDefault="00B11161" w:rsidP="00B11161">
            <w:pPr>
              <w:bidi/>
              <w:ind w:left="360"/>
              <w:rPr>
                <w:rFonts w:ascii="IranNastaliq" w:hAnsi="IranNastaliq" w:cs="IranNastaliq"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هژیر جهانگیری</w:t>
            </w:r>
          </w:p>
        </w:tc>
        <w:tc>
          <w:tcPr>
            <w:tcW w:w="2138" w:type="dxa"/>
          </w:tcPr>
          <w:p w:rsidR="00B11161" w:rsidRPr="00B11161" w:rsidRDefault="00B11161" w:rsidP="00B11161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فایزه جعفری</w:t>
            </w:r>
          </w:p>
        </w:tc>
      </w:tr>
      <w:tr w:rsidR="00B11161" w:rsidRPr="00B11161" w:rsidTr="00B11161">
        <w:trPr>
          <w:trHeight w:val="498"/>
        </w:trPr>
        <w:tc>
          <w:tcPr>
            <w:tcW w:w="2138" w:type="dxa"/>
          </w:tcPr>
          <w:p w:rsidR="00B11161" w:rsidRPr="00B11161" w:rsidRDefault="00B11161" w:rsidP="00B11161">
            <w:pPr>
              <w:bidi/>
              <w:ind w:left="360"/>
              <w:rPr>
                <w:rFonts w:ascii="IranNastaliq" w:hAnsi="IranNastaliq" w:cs="IranNastaliq"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محمدصادق زمانی</w:t>
            </w:r>
          </w:p>
        </w:tc>
        <w:tc>
          <w:tcPr>
            <w:tcW w:w="2138" w:type="dxa"/>
          </w:tcPr>
          <w:p w:rsidR="00B11161" w:rsidRPr="00B11161" w:rsidRDefault="00B11161" w:rsidP="00B11161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لیلا موسی زاد</w:t>
            </w:r>
          </w:p>
        </w:tc>
      </w:tr>
      <w:tr w:rsidR="00B11161" w:rsidRPr="00B11161" w:rsidTr="00B11161">
        <w:trPr>
          <w:trHeight w:val="468"/>
        </w:trPr>
        <w:tc>
          <w:tcPr>
            <w:tcW w:w="2138" w:type="dxa"/>
          </w:tcPr>
          <w:p w:rsidR="00B11161" w:rsidRPr="00B11161" w:rsidRDefault="00B11161" w:rsidP="00B11161">
            <w:pPr>
              <w:bidi/>
              <w:ind w:left="360"/>
              <w:rPr>
                <w:rFonts w:ascii="IranNastaliq" w:hAnsi="IranNastaliq" w:cs="IranNastaliq"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فایزه شعاعی</w:t>
            </w:r>
          </w:p>
        </w:tc>
        <w:tc>
          <w:tcPr>
            <w:tcW w:w="2138" w:type="dxa"/>
          </w:tcPr>
          <w:p w:rsidR="00B11161" w:rsidRPr="00B11161" w:rsidRDefault="00B11161" w:rsidP="00B11161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محمدحسین مرادی</w:t>
            </w:r>
          </w:p>
        </w:tc>
      </w:tr>
      <w:tr w:rsidR="00B11161" w:rsidRPr="00B11161" w:rsidTr="00B11161">
        <w:trPr>
          <w:trHeight w:val="468"/>
        </w:trPr>
        <w:tc>
          <w:tcPr>
            <w:tcW w:w="2138" w:type="dxa"/>
          </w:tcPr>
          <w:p w:rsidR="00B11161" w:rsidRPr="00B11161" w:rsidRDefault="00B11161" w:rsidP="00B11161">
            <w:pPr>
              <w:bidi/>
              <w:ind w:left="360"/>
              <w:rPr>
                <w:rFonts w:ascii="IranNastaliq" w:hAnsi="IranNastaliq" w:cs="IranNastaliq"/>
                <w:rtl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زهرا شعاعی</w:t>
            </w:r>
          </w:p>
        </w:tc>
        <w:tc>
          <w:tcPr>
            <w:tcW w:w="2138" w:type="dxa"/>
          </w:tcPr>
          <w:p w:rsidR="00B11161" w:rsidRPr="00B11161" w:rsidRDefault="00B11161" w:rsidP="00B11161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احسان قدم خانی</w:t>
            </w:r>
          </w:p>
        </w:tc>
      </w:tr>
      <w:tr w:rsidR="00B11161" w:rsidRPr="00B11161" w:rsidTr="00B11161">
        <w:trPr>
          <w:trHeight w:val="468"/>
        </w:trPr>
        <w:tc>
          <w:tcPr>
            <w:tcW w:w="2138" w:type="dxa"/>
          </w:tcPr>
          <w:p w:rsidR="00B11161" w:rsidRPr="00B11161" w:rsidRDefault="00B11161" w:rsidP="00B11161">
            <w:pPr>
              <w:bidi/>
              <w:ind w:left="360"/>
              <w:rPr>
                <w:rFonts w:ascii="IranNastaliq" w:hAnsi="IranNastaliq" w:cs="IranNastaliq"/>
                <w:rtl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مهتاب جوانمرد</w:t>
            </w:r>
          </w:p>
        </w:tc>
        <w:tc>
          <w:tcPr>
            <w:tcW w:w="2138" w:type="dxa"/>
          </w:tcPr>
          <w:p w:rsidR="00B11161" w:rsidRPr="00B11161" w:rsidRDefault="00B11161" w:rsidP="00B11161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 w:rsidRPr="00B11161">
              <w:rPr>
                <w:rFonts w:ascii="IranNastaliq" w:hAnsi="IranNastaliq" w:cs="IranNastaliq"/>
                <w:rtl/>
                <w:lang w:bidi="fa-IR"/>
              </w:rPr>
              <w:t>محمد نجفیان</w:t>
            </w:r>
          </w:p>
        </w:tc>
      </w:tr>
    </w:tbl>
    <w:p w:rsidR="008C472C" w:rsidRPr="00B11161" w:rsidRDefault="008C472C" w:rsidP="008C472C">
      <w:pPr>
        <w:bidi/>
        <w:jc w:val="center"/>
        <w:rPr>
          <w:rFonts w:ascii="IranNastaliq" w:hAnsi="IranNastaliq" w:cs="IranNastaliq"/>
          <w:lang w:bidi="fa-IR"/>
        </w:rPr>
      </w:pPr>
    </w:p>
    <w:p w:rsidR="008C472C" w:rsidRPr="008C472C" w:rsidRDefault="008C472C" w:rsidP="008C472C">
      <w:pPr>
        <w:bidi/>
        <w:jc w:val="center"/>
        <w:rPr>
          <w:rFonts w:hint="cs"/>
          <w:lang w:bidi="fa-IR"/>
        </w:rPr>
      </w:pPr>
      <w:bookmarkStart w:id="0" w:name="_GoBack"/>
      <w:bookmarkEnd w:id="0"/>
    </w:p>
    <w:sectPr w:rsidR="008C472C" w:rsidRPr="008C472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968" w:rsidRDefault="00FC5968" w:rsidP="008C472C">
      <w:pPr>
        <w:spacing w:after="0" w:line="240" w:lineRule="auto"/>
      </w:pPr>
      <w:r>
        <w:separator/>
      </w:r>
    </w:p>
  </w:endnote>
  <w:endnote w:type="continuationSeparator" w:id="0">
    <w:p w:rsidR="00FC5968" w:rsidRDefault="00FC5968" w:rsidP="008C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968" w:rsidRDefault="00FC5968" w:rsidP="008C472C">
      <w:pPr>
        <w:spacing w:after="0" w:line="240" w:lineRule="auto"/>
      </w:pPr>
      <w:r>
        <w:separator/>
      </w:r>
    </w:p>
  </w:footnote>
  <w:footnote w:type="continuationSeparator" w:id="0">
    <w:p w:rsidR="00FC5968" w:rsidRDefault="00FC5968" w:rsidP="008C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2C" w:rsidRPr="008C472C" w:rsidRDefault="008C472C">
    <w:pPr>
      <w:pStyle w:val="Header"/>
      <w:rPr>
        <w:rFonts w:ascii="IranNastaliq" w:hAnsi="IranNastaliq" w:cs="IranNastaliq" w:hint="cs"/>
        <w:rtl/>
        <w:lang w:bidi="fa-IR"/>
      </w:rPr>
    </w:pPr>
    <w:r w:rsidRPr="008C472C">
      <w:rPr>
        <w:noProof/>
      </w:rPr>
      <w:drawing>
        <wp:inline distT="0" distB="0" distL="0" distR="0">
          <wp:extent cx="5942206" cy="942975"/>
          <wp:effectExtent l="0" t="0" r="1905" b="0"/>
          <wp:docPr id="1" name="Picture 1" descr="C:\Users\AMOZESH\Desktop\آرم بیمارستان اما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OZESH\Desktop\آرم بیمارستان اما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832" cy="94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IranNastaliq" w:hAnsi="IranNastaliq" w:cs="IranNastaliq" w:hint="cs"/>
        <w:rtl/>
        <w:lang w:bidi="fa-IR"/>
      </w:rPr>
      <w:t xml:space="preserve">برنامه راند ودرمانگاه دانشجویان استاژر ورودی اسفند 99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E4142"/>
    <w:multiLevelType w:val="hybridMultilevel"/>
    <w:tmpl w:val="3322E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2C"/>
    <w:rsid w:val="00255274"/>
    <w:rsid w:val="008C472C"/>
    <w:rsid w:val="00B11161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B2520EA-9082-43F9-B82C-839E4336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72C"/>
  </w:style>
  <w:style w:type="paragraph" w:styleId="Footer">
    <w:name w:val="footer"/>
    <w:basedOn w:val="Normal"/>
    <w:link w:val="FooterChar"/>
    <w:uiPriority w:val="99"/>
    <w:unhideWhenUsed/>
    <w:rsid w:val="008C4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72C"/>
  </w:style>
  <w:style w:type="table" w:styleId="TableGrid">
    <w:name w:val="Table Grid"/>
    <w:basedOn w:val="TableNormal"/>
    <w:uiPriority w:val="39"/>
    <w:rsid w:val="008C4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1</cp:revision>
  <dcterms:created xsi:type="dcterms:W3CDTF">2021-04-07T06:08:00Z</dcterms:created>
  <dcterms:modified xsi:type="dcterms:W3CDTF">2021-04-07T06:23:00Z</dcterms:modified>
</cp:coreProperties>
</file>