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644F" w14:textId="1055D947" w:rsidR="00F86A47" w:rsidRPr="00F86A47" w:rsidRDefault="00F86A47" w:rsidP="00F86A47">
      <w:pPr>
        <w:jc w:val="center"/>
        <w:rPr>
          <w:b/>
          <w:bCs/>
          <w:sz w:val="24"/>
          <w:szCs w:val="24"/>
          <w:rtl/>
          <w:lang w:bidi="fa-IR"/>
        </w:rPr>
      </w:pPr>
      <w:r w:rsidRPr="00F86A47">
        <w:rPr>
          <w:rFonts w:hint="cs"/>
          <w:b/>
          <w:bCs/>
          <w:sz w:val="24"/>
          <w:szCs w:val="24"/>
          <w:rtl/>
          <w:lang w:bidi="fa-IR"/>
        </w:rPr>
        <w:t>عنوان:</w:t>
      </w:r>
    </w:p>
    <w:p w14:paraId="30CACE5E" w14:textId="487D3E40" w:rsidR="00F86A47" w:rsidRDefault="00F86A47" w:rsidP="00F86A47">
      <w:pPr>
        <w:jc w:val="center"/>
        <w:rPr>
          <w:b/>
          <w:bCs/>
          <w:sz w:val="24"/>
          <w:szCs w:val="24"/>
          <w:rtl/>
          <w:lang w:bidi="fa-IR"/>
        </w:rPr>
      </w:pPr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مطالعه نقش سلول های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پرسیستر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در تحمل به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ونکومایسین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در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بیوفیلم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های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انتروکوکوس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فکالیس</w:t>
      </w:r>
      <w:proofErr w:type="spellEnd"/>
    </w:p>
    <w:p w14:paraId="07CA05B4" w14:textId="6C4985CE" w:rsidR="00F86A47" w:rsidRDefault="00F86A47" w:rsidP="00F86A47">
      <w:pPr>
        <w:jc w:val="center"/>
        <w:rPr>
          <w:b/>
          <w:bCs/>
          <w:sz w:val="24"/>
          <w:szCs w:val="24"/>
          <w:rtl/>
          <w:lang w:bidi="fa-IR"/>
        </w:rPr>
      </w:pPr>
    </w:p>
    <w:p w14:paraId="36F2BF35" w14:textId="77777777" w:rsidR="00F86A47" w:rsidRPr="00F86A47" w:rsidRDefault="00F86A47" w:rsidP="00F86A47">
      <w:pPr>
        <w:jc w:val="right"/>
        <w:rPr>
          <w:b/>
          <w:bCs/>
          <w:sz w:val="24"/>
          <w:szCs w:val="24"/>
          <w:rtl/>
          <w:lang w:bidi="fa-IR"/>
        </w:rPr>
      </w:pPr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مقدمه: امروزه مقاومت به آنتی بیوتیک ها به صورت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فنوتیپی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یک چالش جهانی می باشد که تاکنون درمان قطعی برای این نوع مقاومت ها شناسایی نشده است. تشکیل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بیوفیلم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 شناخته شده ترین مقاومت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فنوتیپی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در باکتری ها می باشد که لایه های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بیوفیلمی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یک نقش محافظتی در برابر شرایط نامساعد محیطی را بر عهده دارند و به عنوان عوامل افزایش مقاومت های آنتی بیوتیکی شناخته شده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اند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اما محققان نشان داده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اندکه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بعضی از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بیوفیلم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ها در برابر آنتی بیوتیک ها ناپایدار هستند و از بین می روند. از طرف دیگر،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بیوفیلم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هایی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شناسایی شده است که تحمل بالایی به آنتی بیوتیک ها دارند که پایداری این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بیوفیلم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ها را سلول های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پرسیستر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گزارش کرده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اند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. هدف از این مطالعه بررسی نقش سلول های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پرسیستر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در تحمل به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ونکومایسین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در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بیوفیلم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های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انتروکوکوس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فکالیس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می باشد.</w:t>
      </w:r>
    </w:p>
    <w:p w14:paraId="199E3357" w14:textId="77777777" w:rsidR="00F86A47" w:rsidRPr="00F86A47" w:rsidRDefault="00F86A47" w:rsidP="00F86A47">
      <w:pPr>
        <w:jc w:val="right"/>
        <w:rPr>
          <w:b/>
          <w:bCs/>
          <w:sz w:val="24"/>
          <w:szCs w:val="24"/>
          <w:rtl/>
          <w:lang w:bidi="fa-IR"/>
        </w:rPr>
      </w:pPr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روش کار: تعداد 95 نمونه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انتروکوکوس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فکالیس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با روش 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میکروبراث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دایلوشن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جهت تعیین حساسیت به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ونکومایسین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مورد ارزیابی قرار گرفت و بعد از شناسایی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جدایه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های حساس به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ونکومایسین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از روش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میکروتیتر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پلیت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و رنگ آمیزی کریستال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ویوله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برای سنجش تولید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بیوفیلم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استفاده گردید.  سپس 40 نمونه از چهار گروه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بیوفیلم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قوی،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متوسط، ضعیف و بدون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بیوفیلم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جهت شناسایی ژن های تولید کننده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بیوفیلم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(</w:t>
      </w:r>
      <w:proofErr w:type="spellStart"/>
      <w:r w:rsidRPr="00F86A47">
        <w:rPr>
          <w:b/>
          <w:bCs/>
          <w:i/>
          <w:iCs/>
          <w:sz w:val="24"/>
          <w:szCs w:val="24"/>
          <w:lang w:bidi="fa-IR"/>
        </w:rPr>
        <w:t>gelE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، </w:t>
      </w:r>
      <w:proofErr w:type="spellStart"/>
      <w:r w:rsidRPr="00F86A47">
        <w:rPr>
          <w:b/>
          <w:bCs/>
          <w:i/>
          <w:iCs/>
          <w:sz w:val="24"/>
          <w:szCs w:val="24"/>
          <w:lang w:bidi="fa-IR"/>
        </w:rPr>
        <w:t>esp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و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b/>
          <w:bCs/>
          <w:i/>
          <w:iCs/>
          <w:sz w:val="24"/>
          <w:szCs w:val="24"/>
          <w:lang w:bidi="fa-IR"/>
        </w:rPr>
        <w:t>agg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>)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به روش  </w:t>
      </w:r>
      <w:r w:rsidRPr="00F86A47">
        <w:rPr>
          <w:b/>
          <w:bCs/>
          <w:sz w:val="24"/>
          <w:szCs w:val="24"/>
          <w:lang w:bidi="fa-IR"/>
        </w:rPr>
        <w:t>PCR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مورد ارزیابی قرار گرفتند. سپس جهت شناسایی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بیوفیلم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های مقاوم به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ونکومایسین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از روش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میکروتیتر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پلیت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دایلوشن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و استفاده از غلظت های  0 تا </w:t>
      </w:r>
      <w:r w:rsidRPr="00F86A47">
        <w:rPr>
          <w:b/>
          <w:bCs/>
          <w:sz w:val="24"/>
          <w:szCs w:val="24"/>
          <w:lang w:bidi="fa-IR"/>
        </w:rPr>
        <w:t xml:space="preserve"> µg/ml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b/>
          <w:bCs/>
          <w:sz w:val="24"/>
          <w:szCs w:val="24"/>
          <w:rtl/>
          <w:lang w:bidi="fa-IR"/>
        </w:rPr>
        <w:t>250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0 با افزایش </w:t>
      </w:r>
      <w:r w:rsidRPr="00F86A47">
        <w:rPr>
          <w:b/>
          <w:bCs/>
          <w:sz w:val="24"/>
          <w:szCs w:val="24"/>
          <w:lang w:bidi="fa-IR"/>
        </w:rPr>
        <w:t>µg/ml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250در هر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چاهک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صورت گرفت و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بیوفیلم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های قوی،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متوسط و ضعیف مورد ارزیابی قرار گرفتند. سپس برای شناسایی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پرسیستر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در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بیوفیلم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هایی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که تحمل بالایی به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ونکومایسین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داشتند از روش لیز آنزیمی استفاده گردید. در مرحله پایانی، مقایسه بیان ژن های تولید کننده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بیوفیلم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بین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جدایه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های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پرسیستر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و غیر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پرسیستر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با استفاده از </w:t>
      </w:r>
      <w:r w:rsidRPr="00F86A47">
        <w:rPr>
          <w:b/>
          <w:bCs/>
          <w:sz w:val="24"/>
          <w:szCs w:val="24"/>
          <w:lang w:bidi="fa-IR"/>
        </w:rPr>
        <w:t>Real Time PCR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صورت گرفت.</w:t>
      </w:r>
    </w:p>
    <w:p w14:paraId="65245756" w14:textId="77777777" w:rsidR="00F86A47" w:rsidRPr="00F86A47" w:rsidRDefault="00F86A47" w:rsidP="00F86A47">
      <w:pPr>
        <w:jc w:val="right"/>
        <w:rPr>
          <w:b/>
          <w:bCs/>
          <w:sz w:val="24"/>
          <w:szCs w:val="24"/>
          <w:rtl/>
          <w:lang w:bidi="fa-IR"/>
        </w:rPr>
      </w:pPr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یافته ها: تست حساسیت آنتی بیوتیکی نشان داد که </w:t>
      </w:r>
      <w:r w:rsidRPr="00F86A47">
        <w:rPr>
          <w:b/>
          <w:bCs/>
          <w:sz w:val="24"/>
          <w:szCs w:val="24"/>
          <w:rtl/>
          <w:lang w:bidi="fa-IR"/>
        </w:rPr>
        <w:t xml:space="preserve">8/95 %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جدایه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های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انتروکوکوس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فکالیس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حساس به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ونکومایسین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هستند. از بین 40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جدایه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>،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ژن های </w:t>
      </w:r>
      <w:proofErr w:type="spellStart"/>
      <w:r w:rsidRPr="00F86A47">
        <w:rPr>
          <w:b/>
          <w:bCs/>
          <w:i/>
          <w:iCs/>
          <w:sz w:val="24"/>
          <w:szCs w:val="24"/>
          <w:lang w:bidi="fa-IR"/>
        </w:rPr>
        <w:t>gelE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در 100 درصد،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ژن </w:t>
      </w:r>
      <w:proofErr w:type="spellStart"/>
      <w:r w:rsidRPr="00F86A47">
        <w:rPr>
          <w:b/>
          <w:bCs/>
          <w:i/>
          <w:iCs/>
          <w:sz w:val="24"/>
          <w:szCs w:val="24"/>
          <w:lang w:bidi="fa-IR"/>
        </w:rPr>
        <w:t>esp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در</w:t>
      </w:r>
      <w:r w:rsidRPr="00F86A47">
        <w:rPr>
          <w:b/>
          <w:bCs/>
          <w:sz w:val="24"/>
          <w:szCs w:val="24"/>
          <w:rtl/>
          <w:lang w:bidi="fa-IR"/>
        </w:rPr>
        <w:t xml:space="preserve"> 5/77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درصد و ژن </w:t>
      </w:r>
      <w:proofErr w:type="spellStart"/>
      <w:r w:rsidRPr="00F86A47">
        <w:rPr>
          <w:b/>
          <w:bCs/>
          <w:i/>
          <w:iCs/>
          <w:sz w:val="24"/>
          <w:szCs w:val="24"/>
          <w:lang w:bidi="fa-IR"/>
        </w:rPr>
        <w:t>agg</w:t>
      </w:r>
      <w:proofErr w:type="spellEnd"/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در</w:t>
      </w:r>
      <w:r w:rsidRPr="00F86A47">
        <w:rPr>
          <w:b/>
          <w:bCs/>
          <w:sz w:val="24"/>
          <w:szCs w:val="24"/>
          <w:rtl/>
          <w:lang w:bidi="fa-IR"/>
        </w:rPr>
        <w:t xml:space="preserve"> 80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درصد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جدایه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ها وجود داشتند. همه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جدایه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های تولید کننده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بیوفیلم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تحمل بالایی به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ونکومایسین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داشتند که حداقل غلظت باکتری کشی برای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بیوفیلم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b/>
          <w:bCs/>
          <w:sz w:val="24"/>
          <w:szCs w:val="24"/>
          <w:lang w:bidi="fa-IR"/>
        </w:rPr>
        <w:t>MBCB)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) </w:t>
      </w:r>
      <w:r w:rsidRPr="00F86A47">
        <w:rPr>
          <w:b/>
          <w:bCs/>
          <w:sz w:val="24"/>
          <w:szCs w:val="24"/>
          <w:rtl/>
          <w:lang w:bidi="fa-IR"/>
        </w:rPr>
        <w:t>&gt;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b/>
          <w:bCs/>
          <w:sz w:val="24"/>
          <w:szCs w:val="24"/>
          <w:lang w:bidi="fa-IR"/>
        </w:rPr>
        <w:t>μg</w:t>
      </w:r>
      <w:proofErr w:type="spellEnd"/>
      <w:r w:rsidRPr="00F86A47">
        <w:rPr>
          <w:b/>
          <w:bCs/>
          <w:sz w:val="24"/>
          <w:szCs w:val="24"/>
          <w:lang w:bidi="fa-IR"/>
        </w:rPr>
        <w:t>/ml</w:t>
      </w:r>
      <w:r w:rsidRPr="00F86A47">
        <w:rPr>
          <w:b/>
          <w:bCs/>
          <w:sz w:val="24"/>
          <w:szCs w:val="24"/>
          <w:rtl/>
          <w:lang w:bidi="fa-IR"/>
        </w:rPr>
        <w:t xml:space="preserve">1024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بود.  در تمام گروه های تولید کننده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بیوفیلم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که غلظت های بسیار بالاتر از </w:t>
      </w:r>
      <w:r w:rsidRPr="00F86A47">
        <w:rPr>
          <w:b/>
          <w:bCs/>
          <w:sz w:val="24"/>
          <w:szCs w:val="24"/>
          <w:lang w:bidi="fa-IR"/>
        </w:rPr>
        <w:t>MIC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 را تحمل کردند تنها یک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جدایه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توانایی تشکیل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پرسیستر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را داشت. نتایج مقایسه بیان ژن ها نشان داد که ژن های تولید کننده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بیوفیلم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در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جدایه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پرسیستر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بیان بیشتری نسبت به اکثر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جدایه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های غیر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پرسیستر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داشتند.</w:t>
      </w:r>
    </w:p>
    <w:p w14:paraId="3E376A10" w14:textId="77777777" w:rsidR="00F86A47" w:rsidRPr="00F86A47" w:rsidRDefault="00F86A47" w:rsidP="00F86A47">
      <w:pPr>
        <w:jc w:val="right"/>
        <w:rPr>
          <w:b/>
          <w:bCs/>
          <w:sz w:val="24"/>
          <w:szCs w:val="24"/>
          <w:rtl/>
          <w:lang w:bidi="fa-IR"/>
        </w:rPr>
      </w:pPr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نتیجه گیری: نتایج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این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مطالعه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نشان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می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دهدکه</w:t>
      </w:r>
      <w:proofErr w:type="spellEnd"/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بیوفیلم</w:t>
      </w:r>
      <w:proofErr w:type="spellEnd"/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جدایه</w:t>
      </w:r>
      <w:proofErr w:type="spellEnd"/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پرسیستر</w:t>
      </w:r>
      <w:proofErr w:type="spellEnd"/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در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مقایسه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با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جدایه</w:t>
      </w:r>
      <w:proofErr w:type="spellEnd"/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های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غیر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پرسیستر</w:t>
      </w:r>
      <w:proofErr w:type="spellEnd"/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غلظت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بیشتری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از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ونکومایسین</w:t>
      </w:r>
      <w:proofErr w:type="spellEnd"/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را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تحمل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می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کند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که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می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تواند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بیان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گر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این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باشد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که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تحمل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بالای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بیوفیلم</w:t>
      </w:r>
      <w:proofErr w:type="spellEnd"/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به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آنتی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بیوتیک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ها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ممکن است به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علت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وجود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سلول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های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پرسیستر</w:t>
      </w:r>
      <w:proofErr w:type="spellEnd"/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باشد</w:t>
      </w:r>
      <w:r w:rsidRPr="00F86A47">
        <w:rPr>
          <w:b/>
          <w:bCs/>
          <w:sz w:val="24"/>
          <w:szCs w:val="24"/>
          <w:rtl/>
          <w:lang w:bidi="fa-IR"/>
        </w:rPr>
        <w:t xml:space="preserve">. 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علاوه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بر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این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جدایه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پرسیستر</w:t>
      </w:r>
      <w:proofErr w:type="spellEnd"/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ژن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های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مرتبط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با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تولید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بیوفیلم</w:t>
      </w:r>
      <w:proofErr w:type="spellEnd"/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را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در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سطح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بالایی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بیان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می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کند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که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در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مجموع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این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ژن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ها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در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جدایه</w:t>
      </w:r>
      <w:proofErr w:type="spellEnd"/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پرسیستر</w:t>
      </w:r>
      <w:proofErr w:type="spellEnd"/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میزان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بیان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بیشتری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نسبت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به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جدایه</w:t>
      </w:r>
      <w:proofErr w:type="spellEnd"/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های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غیر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پرسیستر</w:t>
      </w:r>
      <w:proofErr w:type="spellEnd"/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دارند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که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نشان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می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دهد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جدایه</w:t>
      </w:r>
      <w:proofErr w:type="spellEnd"/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پرسیستر</w:t>
      </w:r>
      <w:proofErr w:type="spellEnd"/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ممکن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است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بیوفیلم</w:t>
      </w:r>
      <w:proofErr w:type="spellEnd"/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بیشتری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را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تولید</w:t>
      </w:r>
      <w:r w:rsidRPr="00F86A47">
        <w:rPr>
          <w:b/>
          <w:bCs/>
          <w:sz w:val="24"/>
          <w:szCs w:val="24"/>
          <w:rtl/>
          <w:lang w:bidi="fa-IR"/>
        </w:rPr>
        <w:t xml:space="preserve"> </w:t>
      </w:r>
      <w:r w:rsidRPr="00F86A47">
        <w:rPr>
          <w:rFonts w:hint="cs"/>
          <w:b/>
          <w:bCs/>
          <w:sz w:val="24"/>
          <w:szCs w:val="24"/>
          <w:rtl/>
          <w:lang w:bidi="fa-IR"/>
        </w:rPr>
        <w:t>کند</w:t>
      </w:r>
      <w:r w:rsidRPr="00F86A47">
        <w:rPr>
          <w:b/>
          <w:bCs/>
          <w:sz w:val="24"/>
          <w:szCs w:val="24"/>
          <w:rtl/>
          <w:lang w:bidi="fa-IR"/>
        </w:rPr>
        <w:t xml:space="preserve"> (</w:t>
      </w:r>
      <w:r w:rsidRPr="00F86A47">
        <w:rPr>
          <w:b/>
          <w:bCs/>
          <w:sz w:val="24"/>
          <w:szCs w:val="24"/>
          <w:lang w:bidi="fa-IR"/>
        </w:rPr>
        <w:t>p-value&lt;0.0001</w:t>
      </w:r>
      <w:r w:rsidRPr="00F86A47">
        <w:rPr>
          <w:b/>
          <w:bCs/>
          <w:sz w:val="24"/>
          <w:szCs w:val="24"/>
          <w:rtl/>
          <w:lang w:bidi="fa-IR"/>
        </w:rPr>
        <w:t>).</w:t>
      </w:r>
    </w:p>
    <w:p w14:paraId="6EECD043" w14:textId="77777777" w:rsidR="00F86A47" w:rsidRPr="00F86A47" w:rsidRDefault="00F86A47" w:rsidP="00F86A47">
      <w:pPr>
        <w:jc w:val="right"/>
        <w:rPr>
          <w:b/>
          <w:bCs/>
          <w:sz w:val="24"/>
          <w:szCs w:val="24"/>
          <w:rtl/>
          <w:lang w:bidi="fa-IR"/>
        </w:rPr>
      </w:pPr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کلمات کلیدی: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انتروکوکوس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فکالیس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،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بیوفیلم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،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پرسیستر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،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ونکومایسین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،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تولرانس</w:t>
      </w:r>
      <w:proofErr w:type="spellEnd"/>
      <w:r w:rsidRPr="00F86A47">
        <w:rPr>
          <w:rFonts w:hint="cs"/>
          <w:b/>
          <w:bCs/>
          <w:sz w:val="24"/>
          <w:szCs w:val="24"/>
          <w:rtl/>
          <w:lang w:bidi="fa-IR"/>
        </w:rPr>
        <w:t xml:space="preserve">، </w:t>
      </w:r>
      <w:proofErr w:type="spellStart"/>
      <w:r w:rsidRPr="00F86A47">
        <w:rPr>
          <w:rFonts w:hint="cs"/>
          <w:b/>
          <w:bCs/>
          <w:sz w:val="24"/>
          <w:szCs w:val="24"/>
          <w:rtl/>
          <w:lang w:bidi="fa-IR"/>
        </w:rPr>
        <w:t>میتومایسین</w:t>
      </w:r>
      <w:proofErr w:type="spellEnd"/>
    </w:p>
    <w:p w14:paraId="5B9F319C" w14:textId="77777777" w:rsidR="00F86A47" w:rsidRPr="00F86A47" w:rsidRDefault="00F86A47" w:rsidP="00F86A47">
      <w:pPr>
        <w:jc w:val="right"/>
        <w:rPr>
          <w:b/>
          <w:bCs/>
          <w:sz w:val="24"/>
          <w:szCs w:val="24"/>
          <w:rtl/>
          <w:lang w:bidi="fa-IR"/>
        </w:rPr>
      </w:pPr>
    </w:p>
    <w:p w14:paraId="1C7F0325" w14:textId="77777777" w:rsidR="00191DE3" w:rsidRDefault="00191DE3" w:rsidP="00F86A47">
      <w:pPr>
        <w:jc w:val="center"/>
      </w:pPr>
    </w:p>
    <w:sectPr w:rsidR="00191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4A"/>
    <w:rsid w:val="00054BAA"/>
    <w:rsid w:val="00191DE3"/>
    <w:rsid w:val="005360AF"/>
    <w:rsid w:val="00A70A4A"/>
    <w:rsid w:val="00F8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1BBE07"/>
  <w15:chartTrackingRefBased/>
  <w15:docId w15:val="{17D36284-A54F-4F08-947C-0FCE5093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2</cp:revision>
  <dcterms:created xsi:type="dcterms:W3CDTF">2023-01-03T07:41:00Z</dcterms:created>
  <dcterms:modified xsi:type="dcterms:W3CDTF">2023-01-03T07:43:00Z</dcterms:modified>
</cp:coreProperties>
</file>