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92" w:rsidRPr="007C5324" w:rsidRDefault="00364092" w:rsidP="00364092">
      <w:pPr>
        <w:tabs>
          <w:tab w:val="left" w:pos="5091"/>
        </w:tabs>
        <w:spacing w:after="200" w:line="360" w:lineRule="auto"/>
        <w:jc w:val="both"/>
        <w:rPr>
          <w:rFonts w:ascii="Times New Roman" w:eastAsia="Calibri" w:hAnsi="Times New Roman" w:cs="B Nazanin"/>
          <w:sz w:val="24"/>
          <w:szCs w:val="24"/>
          <w:rtl/>
        </w:rPr>
      </w:pPr>
      <w:r w:rsidRPr="007C5324">
        <w:rPr>
          <w:rFonts w:ascii="Times New Roman" w:eastAsia="Calibri" w:hAnsi="Times New Roman" w:cs="B Nazanin" w:hint="cs"/>
          <w:sz w:val="24"/>
          <w:szCs w:val="24"/>
          <w:rtl/>
        </w:rPr>
        <w:t>چکیده</w:t>
      </w:r>
    </w:p>
    <w:p w:rsidR="00364092" w:rsidRPr="007C5324" w:rsidRDefault="00364092" w:rsidP="00A35C19">
      <w:pPr>
        <w:tabs>
          <w:tab w:val="left" w:pos="5091"/>
        </w:tabs>
        <w:spacing w:after="200" w:line="360" w:lineRule="auto"/>
        <w:jc w:val="both"/>
        <w:rPr>
          <w:rFonts w:ascii="Times New Roman" w:eastAsia="Calibri" w:hAnsi="Times New Roman" w:cs="B Nazanin"/>
          <w:sz w:val="24"/>
          <w:szCs w:val="24"/>
          <w:rtl/>
        </w:rPr>
      </w:pPr>
      <w:r w:rsidRPr="007C5324">
        <w:rPr>
          <w:rFonts w:ascii="Times New Roman" w:eastAsia="Calibri" w:hAnsi="Times New Roman" w:cs="B Nazanin" w:hint="cs"/>
          <w:sz w:val="24"/>
          <w:szCs w:val="24"/>
          <w:rtl/>
        </w:rPr>
        <w:t xml:space="preserve">مقدمه: </w:t>
      </w:r>
      <w:r w:rsidR="00A35C19" w:rsidRPr="007C5324">
        <w:rPr>
          <w:rFonts w:ascii="Calibri" w:eastAsia="Calibri" w:hAnsi="Calibri" w:cs="B Nazanin" w:hint="cs"/>
          <w:sz w:val="24"/>
          <w:szCs w:val="24"/>
          <w:rtl/>
        </w:rPr>
        <w:t>انتروکوکوس</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ها، کوکسی</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های</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گرم</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مثبت،</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کاتالاز</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منفی</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و ساکن</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طبیعی</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دستگاه</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گوارش</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انسان می</w:t>
      </w:r>
      <w:r w:rsidR="00A35C19" w:rsidRPr="007C5324">
        <w:rPr>
          <w:rFonts w:ascii="Calibri" w:eastAsia="Calibri" w:hAnsi="Calibri" w:cs="B Nazanin"/>
          <w:sz w:val="24"/>
          <w:szCs w:val="24"/>
          <w:rtl/>
        </w:rPr>
        <w:t xml:space="preserve"> </w:t>
      </w:r>
      <w:r w:rsidR="00A35C19" w:rsidRPr="007C5324">
        <w:rPr>
          <w:rFonts w:ascii="Calibri" w:eastAsia="Calibri" w:hAnsi="Calibri" w:cs="B Nazanin" w:hint="cs"/>
          <w:sz w:val="24"/>
          <w:szCs w:val="24"/>
          <w:rtl/>
        </w:rPr>
        <w:t>باشند</w:t>
      </w:r>
      <w:r w:rsidR="00A35C19" w:rsidRPr="007C5324">
        <w:rPr>
          <w:rFonts w:ascii="Calibri" w:eastAsia="Calibri" w:hAnsi="Calibri" w:cs="B Nazanin"/>
          <w:sz w:val="24"/>
          <w:szCs w:val="24"/>
          <w:rtl/>
        </w:rPr>
        <w:t>.</w:t>
      </w:r>
      <w:r w:rsidR="00A35C19" w:rsidRPr="007C5324">
        <w:rPr>
          <w:rFonts w:cs="B Nazanin" w:hint="cs"/>
          <w:sz w:val="24"/>
          <w:szCs w:val="24"/>
          <w:rtl/>
        </w:rPr>
        <w:t xml:space="preserve"> در</w:t>
      </w:r>
      <w:r w:rsidR="00A35C19" w:rsidRPr="007C5324">
        <w:rPr>
          <w:rFonts w:cs="B Nazanin"/>
          <w:sz w:val="24"/>
          <w:szCs w:val="24"/>
          <w:rtl/>
        </w:rPr>
        <w:t xml:space="preserve"> </w:t>
      </w:r>
      <w:r w:rsidR="00A35C19" w:rsidRPr="007C5324">
        <w:rPr>
          <w:rFonts w:cs="B Nazanin" w:hint="cs"/>
          <w:sz w:val="24"/>
          <w:szCs w:val="24"/>
          <w:rtl/>
        </w:rPr>
        <w:t>طی</w:t>
      </w:r>
      <w:r w:rsidR="00A35C19" w:rsidRPr="007C5324">
        <w:rPr>
          <w:rFonts w:cs="B Nazanin"/>
          <w:sz w:val="24"/>
          <w:szCs w:val="24"/>
          <w:rtl/>
        </w:rPr>
        <w:t xml:space="preserve"> </w:t>
      </w:r>
      <w:r w:rsidR="00A35C19" w:rsidRPr="007C5324">
        <w:rPr>
          <w:rFonts w:cs="B Nazanin" w:hint="cs"/>
          <w:sz w:val="24"/>
          <w:szCs w:val="24"/>
          <w:rtl/>
        </w:rPr>
        <w:t>دو دهه</w:t>
      </w:r>
      <w:r w:rsidR="00A35C19" w:rsidRPr="007C5324">
        <w:rPr>
          <w:rFonts w:cs="B Nazanin"/>
          <w:sz w:val="24"/>
          <w:szCs w:val="24"/>
          <w:rtl/>
        </w:rPr>
        <w:t xml:space="preserve"> </w:t>
      </w:r>
      <w:r w:rsidR="00A35C19" w:rsidRPr="007C5324">
        <w:rPr>
          <w:rFonts w:cs="B Nazanin" w:hint="cs"/>
          <w:sz w:val="24"/>
          <w:szCs w:val="24"/>
          <w:rtl/>
        </w:rPr>
        <w:t>گذشته</w:t>
      </w:r>
      <w:r w:rsidR="00A35C19" w:rsidRPr="007C5324">
        <w:rPr>
          <w:rFonts w:cs="B Nazanin"/>
          <w:sz w:val="24"/>
          <w:szCs w:val="24"/>
          <w:rtl/>
        </w:rPr>
        <w:t xml:space="preserve"> </w:t>
      </w:r>
      <w:r w:rsidR="00A35C19" w:rsidRPr="007C5324">
        <w:rPr>
          <w:rFonts w:cs="B Nazanin" w:hint="cs"/>
          <w:sz w:val="24"/>
          <w:szCs w:val="24"/>
          <w:rtl/>
        </w:rPr>
        <w:t>نقش</w:t>
      </w:r>
      <w:r w:rsidR="00A35C19" w:rsidRPr="007C5324">
        <w:rPr>
          <w:rFonts w:cs="B Nazanin"/>
          <w:sz w:val="24"/>
          <w:szCs w:val="24"/>
          <w:rtl/>
        </w:rPr>
        <w:t xml:space="preserve"> </w:t>
      </w:r>
      <w:r w:rsidR="00A35C19" w:rsidRPr="007C5324">
        <w:rPr>
          <w:rFonts w:cs="B Nazanin" w:hint="cs"/>
          <w:sz w:val="24"/>
          <w:szCs w:val="24"/>
          <w:rtl/>
        </w:rPr>
        <w:t>انتروکوک</w:t>
      </w:r>
      <w:r w:rsidR="00A35C19" w:rsidRPr="007C5324">
        <w:rPr>
          <w:rFonts w:cs="B Nazanin"/>
          <w:sz w:val="24"/>
          <w:szCs w:val="24"/>
          <w:rtl/>
        </w:rPr>
        <w:t xml:space="preserve"> </w:t>
      </w:r>
      <w:r w:rsidR="00A35C19" w:rsidRPr="007C5324">
        <w:rPr>
          <w:rFonts w:cs="B Nazanin" w:hint="cs"/>
          <w:sz w:val="24"/>
          <w:szCs w:val="24"/>
          <w:rtl/>
        </w:rPr>
        <w:t>ها بعنوان</w:t>
      </w:r>
      <w:r w:rsidR="00A35C19" w:rsidRPr="007C5324">
        <w:rPr>
          <w:rFonts w:cs="B Nazanin"/>
          <w:sz w:val="24"/>
          <w:szCs w:val="24"/>
          <w:rtl/>
        </w:rPr>
        <w:t xml:space="preserve"> </w:t>
      </w:r>
      <w:r w:rsidR="00A35C19" w:rsidRPr="007C5324">
        <w:rPr>
          <w:rFonts w:cs="B Nazanin" w:hint="cs"/>
          <w:sz w:val="24"/>
          <w:szCs w:val="24"/>
          <w:rtl/>
        </w:rPr>
        <w:t>یکی</w:t>
      </w:r>
      <w:r w:rsidR="00A35C19" w:rsidRPr="007C5324">
        <w:rPr>
          <w:rFonts w:cs="B Nazanin"/>
          <w:sz w:val="24"/>
          <w:szCs w:val="24"/>
          <w:rtl/>
        </w:rPr>
        <w:t xml:space="preserve"> </w:t>
      </w:r>
      <w:r w:rsidR="00A35C19" w:rsidRPr="007C5324">
        <w:rPr>
          <w:rFonts w:cs="B Nazanin" w:hint="cs"/>
          <w:sz w:val="24"/>
          <w:szCs w:val="24"/>
          <w:rtl/>
        </w:rPr>
        <w:t>از</w:t>
      </w:r>
      <w:r w:rsidR="00A35C19" w:rsidRPr="007C5324">
        <w:rPr>
          <w:rFonts w:cs="B Nazanin"/>
          <w:sz w:val="24"/>
          <w:szCs w:val="24"/>
          <w:rtl/>
        </w:rPr>
        <w:t xml:space="preserve"> </w:t>
      </w:r>
      <w:r w:rsidR="00A35C19" w:rsidRPr="007C5324">
        <w:rPr>
          <w:rFonts w:cs="B Nazanin" w:hint="cs"/>
          <w:sz w:val="24"/>
          <w:szCs w:val="24"/>
          <w:rtl/>
        </w:rPr>
        <w:t>عوامل</w:t>
      </w:r>
      <w:r w:rsidR="00A35C19" w:rsidRPr="007C5324">
        <w:rPr>
          <w:rFonts w:cs="B Nazanin"/>
          <w:sz w:val="24"/>
          <w:szCs w:val="24"/>
          <w:rtl/>
        </w:rPr>
        <w:t xml:space="preserve"> </w:t>
      </w:r>
      <w:r w:rsidR="00A35C19" w:rsidRPr="007C5324">
        <w:rPr>
          <w:rFonts w:cs="B Nazanin" w:hint="cs"/>
          <w:sz w:val="24"/>
          <w:szCs w:val="24"/>
          <w:rtl/>
        </w:rPr>
        <w:t>ایجاد</w:t>
      </w:r>
      <w:r w:rsidR="00A35C19" w:rsidRPr="007C5324">
        <w:rPr>
          <w:rFonts w:cs="B Nazanin"/>
          <w:sz w:val="24"/>
          <w:szCs w:val="24"/>
          <w:rtl/>
        </w:rPr>
        <w:t xml:space="preserve"> </w:t>
      </w:r>
      <w:r w:rsidR="00A35C19" w:rsidRPr="007C5324">
        <w:rPr>
          <w:rFonts w:cs="B Nazanin" w:hint="cs"/>
          <w:sz w:val="24"/>
          <w:szCs w:val="24"/>
          <w:rtl/>
        </w:rPr>
        <w:t>کننده</w:t>
      </w:r>
      <w:r w:rsidR="00A35C19" w:rsidRPr="007C5324">
        <w:rPr>
          <w:rFonts w:cs="B Nazanin"/>
          <w:sz w:val="24"/>
          <w:szCs w:val="24"/>
          <w:rtl/>
        </w:rPr>
        <w:t xml:space="preserve"> </w:t>
      </w:r>
      <w:r w:rsidR="00A35C19" w:rsidRPr="007C5324">
        <w:rPr>
          <w:rFonts w:cs="B Nazanin" w:hint="cs"/>
          <w:sz w:val="24"/>
          <w:szCs w:val="24"/>
          <w:rtl/>
        </w:rPr>
        <w:t>عفونت</w:t>
      </w:r>
      <w:r w:rsidR="00A35C19" w:rsidRPr="007C5324">
        <w:rPr>
          <w:rFonts w:cs="B Nazanin"/>
          <w:sz w:val="24"/>
          <w:szCs w:val="24"/>
          <w:rtl/>
        </w:rPr>
        <w:t xml:space="preserve"> </w:t>
      </w:r>
      <w:r w:rsidR="00A35C19" w:rsidRPr="007C5324">
        <w:rPr>
          <w:rFonts w:cs="B Nazanin" w:hint="cs"/>
          <w:sz w:val="24"/>
          <w:szCs w:val="24"/>
          <w:rtl/>
        </w:rPr>
        <w:t>های</w:t>
      </w:r>
      <w:r w:rsidR="00A35C19" w:rsidRPr="007C5324">
        <w:rPr>
          <w:rFonts w:cs="B Nazanin"/>
          <w:sz w:val="24"/>
          <w:szCs w:val="24"/>
          <w:rtl/>
        </w:rPr>
        <w:t xml:space="preserve"> </w:t>
      </w:r>
      <w:r w:rsidR="00A35C19" w:rsidRPr="007C5324">
        <w:rPr>
          <w:rFonts w:cs="B Nazanin" w:hint="cs"/>
          <w:sz w:val="24"/>
          <w:szCs w:val="24"/>
          <w:rtl/>
        </w:rPr>
        <w:t>بیمارستانی</w:t>
      </w:r>
      <w:r w:rsidR="00A35C19" w:rsidRPr="007C5324">
        <w:rPr>
          <w:rFonts w:cs="B Nazanin"/>
          <w:sz w:val="24"/>
          <w:szCs w:val="24"/>
          <w:rtl/>
        </w:rPr>
        <w:t xml:space="preserve"> </w:t>
      </w:r>
      <w:r w:rsidR="00A35C19" w:rsidRPr="007C5324">
        <w:rPr>
          <w:rFonts w:cs="B Nazanin" w:hint="cs"/>
          <w:sz w:val="24"/>
          <w:szCs w:val="24"/>
          <w:rtl/>
        </w:rPr>
        <w:t>با</w:t>
      </w:r>
      <w:r w:rsidR="00A35C19" w:rsidRPr="007C5324">
        <w:rPr>
          <w:rFonts w:cs="B Nazanin"/>
          <w:sz w:val="24"/>
          <w:szCs w:val="24"/>
          <w:rtl/>
        </w:rPr>
        <w:t xml:space="preserve"> </w:t>
      </w:r>
      <w:r w:rsidR="00A35C19" w:rsidRPr="007C5324">
        <w:rPr>
          <w:rFonts w:cs="B Nazanin" w:hint="cs"/>
          <w:sz w:val="24"/>
          <w:szCs w:val="24"/>
          <w:rtl/>
        </w:rPr>
        <w:t>طیفی</w:t>
      </w:r>
      <w:r w:rsidR="00A35C19" w:rsidRPr="007C5324">
        <w:rPr>
          <w:rFonts w:cs="B Nazanin"/>
          <w:sz w:val="24"/>
          <w:szCs w:val="24"/>
          <w:rtl/>
        </w:rPr>
        <w:t xml:space="preserve"> </w:t>
      </w:r>
      <w:r w:rsidR="00A35C19" w:rsidRPr="007C5324">
        <w:rPr>
          <w:rFonts w:cs="B Nazanin" w:hint="cs"/>
          <w:sz w:val="24"/>
          <w:szCs w:val="24"/>
          <w:rtl/>
        </w:rPr>
        <w:t>از</w:t>
      </w:r>
      <w:r w:rsidR="00A35C19" w:rsidRPr="007C5324">
        <w:rPr>
          <w:rFonts w:cs="B Nazanin"/>
          <w:sz w:val="24"/>
          <w:szCs w:val="24"/>
          <w:rtl/>
        </w:rPr>
        <w:t xml:space="preserve"> </w:t>
      </w:r>
      <w:r w:rsidR="00A35C19" w:rsidRPr="007C5324">
        <w:rPr>
          <w:rFonts w:cs="B Nazanin" w:hint="cs"/>
          <w:sz w:val="24"/>
          <w:szCs w:val="24"/>
          <w:rtl/>
        </w:rPr>
        <w:t>عفونت</w:t>
      </w:r>
      <w:r w:rsidR="00A35C19" w:rsidRPr="007C5324">
        <w:rPr>
          <w:rFonts w:cs="B Nazanin"/>
          <w:sz w:val="24"/>
          <w:szCs w:val="24"/>
          <w:rtl/>
        </w:rPr>
        <w:t xml:space="preserve"> </w:t>
      </w:r>
      <w:r w:rsidR="00A35C19" w:rsidRPr="007C5324">
        <w:rPr>
          <w:rFonts w:cs="B Nazanin" w:hint="cs"/>
          <w:sz w:val="24"/>
          <w:szCs w:val="24"/>
          <w:rtl/>
        </w:rPr>
        <w:t>های</w:t>
      </w:r>
      <w:r w:rsidR="00A35C19" w:rsidRPr="007C5324">
        <w:rPr>
          <w:rFonts w:cs="B Nazanin"/>
          <w:sz w:val="24"/>
          <w:szCs w:val="24"/>
          <w:rtl/>
        </w:rPr>
        <w:t xml:space="preserve"> </w:t>
      </w:r>
      <w:r w:rsidR="00A35C19" w:rsidRPr="007C5324">
        <w:rPr>
          <w:rFonts w:cs="B Nazanin" w:hint="cs"/>
          <w:sz w:val="24"/>
          <w:szCs w:val="24"/>
          <w:rtl/>
        </w:rPr>
        <w:t>ادراری</w:t>
      </w:r>
      <w:r w:rsidR="00A35C19" w:rsidRPr="007C5324">
        <w:rPr>
          <w:rFonts w:cs="B Nazanin"/>
          <w:sz w:val="24"/>
          <w:szCs w:val="24"/>
          <w:rtl/>
        </w:rPr>
        <w:t xml:space="preserve"> </w:t>
      </w:r>
      <w:r w:rsidR="00A35C19" w:rsidRPr="007C5324">
        <w:rPr>
          <w:rFonts w:cs="B Nazanin" w:hint="cs"/>
          <w:sz w:val="24"/>
          <w:szCs w:val="24"/>
          <w:rtl/>
        </w:rPr>
        <w:t>و</w:t>
      </w:r>
      <w:r w:rsidR="00A35C19" w:rsidRPr="007C5324">
        <w:rPr>
          <w:rFonts w:cs="B Nazanin"/>
          <w:sz w:val="24"/>
          <w:szCs w:val="24"/>
          <w:rtl/>
        </w:rPr>
        <w:t xml:space="preserve"> </w:t>
      </w:r>
      <w:r w:rsidR="00A35C19" w:rsidRPr="007C5324">
        <w:rPr>
          <w:rFonts w:cs="B Nazanin" w:hint="cs"/>
          <w:sz w:val="24"/>
          <w:szCs w:val="24"/>
          <w:rtl/>
        </w:rPr>
        <w:t>زخم ها</w:t>
      </w:r>
      <w:r w:rsidR="00A35C19" w:rsidRPr="007C5324">
        <w:rPr>
          <w:rFonts w:cs="B Nazanin"/>
          <w:sz w:val="24"/>
          <w:szCs w:val="24"/>
          <w:rtl/>
        </w:rPr>
        <w:t xml:space="preserve"> </w:t>
      </w:r>
      <w:r w:rsidR="00A35C19" w:rsidRPr="007C5324">
        <w:rPr>
          <w:rFonts w:cs="B Nazanin" w:hint="cs"/>
          <w:sz w:val="24"/>
          <w:szCs w:val="24"/>
          <w:rtl/>
        </w:rPr>
        <w:t>تا</w:t>
      </w:r>
      <w:r w:rsidR="00A35C19" w:rsidRPr="007C5324">
        <w:rPr>
          <w:rFonts w:cs="B Nazanin"/>
          <w:sz w:val="24"/>
          <w:szCs w:val="24"/>
          <w:rtl/>
        </w:rPr>
        <w:t xml:space="preserve"> </w:t>
      </w:r>
      <w:r w:rsidR="00A35C19" w:rsidRPr="007C5324">
        <w:rPr>
          <w:rFonts w:cs="B Nazanin" w:hint="cs"/>
          <w:sz w:val="24"/>
          <w:szCs w:val="24"/>
          <w:rtl/>
        </w:rPr>
        <w:t>باکتریمی</w:t>
      </w:r>
      <w:r w:rsidR="00A35C19" w:rsidRPr="007C5324">
        <w:rPr>
          <w:rFonts w:cs="B Nazanin"/>
          <w:sz w:val="24"/>
          <w:szCs w:val="24"/>
          <w:rtl/>
        </w:rPr>
        <w:t xml:space="preserve"> </w:t>
      </w:r>
      <w:r w:rsidR="00A35C19" w:rsidRPr="007C5324">
        <w:rPr>
          <w:rFonts w:cs="B Nazanin" w:hint="cs"/>
          <w:sz w:val="24"/>
          <w:szCs w:val="24"/>
          <w:rtl/>
        </w:rPr>
        <w:t>های</w:t>
      </w:r>
      <w:r w:rsidR="00A35C19" w:rsidRPr="007C5324">
        <w:rPr>
          <w:rFonts w:cs="B Nazanin"/>
          <w:sz w:val="24"/>
          <w:szCs w:val="24"/>
          <w:rtl/>
        </w:rPr>
        <w:t xml:space="preserve"> </w:t>
      </w:r>
      <w:r w:rsidR="00A35C19" w:rsidRPr="007C5324">
        <w:rPr>
          <w:rFonts w:cs="B Nazanin" w:hint="cs"/>
          <w:sz w:val="24"/>
          <w:szCs w:val="24"/>
          <w:rtl/>
        </w:rPr>
        <w:t>کشنده، اهمیت</w:t>
      </w:r>
      <w:r w:rsidR="00A35C19" w:rsidRPr="007C5324">
        <w:rPr>
          <w:rFonts w:cs="B Nazanin"/>
          <w:sz w:val="24"/>
          <w:szCs w:val="24"/>
          <w:rtl/>
        </w:rPr>
        <w:t xml:space="preserve"> </w:t>
      </w:r>
      <w:r w:rsidR="00A35C19" w:rsidRPr="007C5324">
        <w:rPr>
          <w:rFonts w:cs="B Nazanin" w:hint="cs"/>
          <w:sz w:val="24"/>
          <w:szCs w:val="24"/>
          <w:rtl/>
        </w:rPr>
        <w:t>زیادی</w:t>
      </w:r>
      <w:r w:rsidR="00A35C19" w:rsidRPr="007C5324">
        <w:rPr>
          <w:rFonts w:cs="B Nazanin"/>
          <w:sz w:val="24"/>
          <w:szCs w:val="24"/>
          <w:rtl/>
        </w:rPr>
        <w:t xml:space="preserve"> </w:t>
      </w:r>
      <w:r w:rsidR="00A35C19" w:rsidRPr="007C5324">
        <w:rPr>
          <w:rFonts w:cs="B Nazanin" w:hint="cs"/>
          <w:sz w:val="24"/>
          <w:szCs w:val="24"/>
          <w:rtl/>
        </w:rPr>
        <w:t>پیدا</w:t>
      </w:r>
      <w:r w:rsidR="00A35C19" w:rsidRPr="007C5324">
        <w:rPr>
          <w:rFonts w:cs="B Nazanin"/>
          <w:sz w:val="24"/>
          <w:szCs w:val="24"/>
          <w:rtl/>
        </w:rPr>
        <w:t xml:space="preserve"> </w:t>
      </w:r>
      <w:r w:rsidR="00A35C19" w:rsidRPr="007C5324">
        <w:rPr>
          <w:rFonts w:cs="B Nazanin" w:hint="cs"/>
          <w:sz w:val="24"/>
          <w:szCs w:val="24"/>
          <w:rtl/>
        </w:rPr>
        <w:t>کرده</w:t>
      </w:r>
      <w:r w:rsidR="00A35C19" w:rsidRPr="007C5324">
        <w:rPr>
          <w:rFonts w:cs="B Nazanin"/>
          <w:sz w:val="24"/>
          <w:szCs w:val="24"/>
          <w:rtl/>
        </w:rPr>
        <w:t xml:space="preserve"> </w:t>
      </w:r>
      <w:r w:rsidR="00A35C19" w:rsidRPr="007C5324">
        <w:rPr>
          <w:rFonts w:cs="B Nazanin" w:hint="cs"/>
          <w:sz w:val="24"/>
          <w:szCs w:val="24"/>
          <w:rtl/>
        </w:rPr>
        <w:t>است</w:t>
      </w:r>
      <w:r w:rsidR="00A35C19" w:rsidRPr="007C5324">
        <w:rPr>
          <w:rFonts w:ascii="Times New Roman" w:eastAsia="Calibri" w:hAnsi="Times New Roman" w:cs="B Nazanin" w:hint="cs"/>
          <w:sz w:val="24"/>
          <w:szCs w:val="24"/>
          <w:rtl/>
        </w:rPr>
        <w:t xml:space="preserve">.هدف از این مطالعه </w:t>
      </w:r>
      <w:r w:rsidR="00A35C19" w:rsidRPr="007C5324">
        <w:rPr>
          <w:rFonts w:cs="B Nazanin" w:hint="cs"/>
          <w:sz w:val="24"/>
          <w:szCs w:val="24"/>
          <w:rtl/>
        </w:rPr>
        <w:t xml:space="preserve">بررسی ارتباط شاخص های بیماریزایی و مقاومت آنتی بیوتیکی با حضور انواع تایپ های </w:t>
      </w:r>
      <w:r w:rsidR="00A35C19" w:rsidRPr="007C5324">
        <w:rPr>
          <w:rStyle w:val="Emphasis"/>
          <w:rFonts w:ascii="Times New Roman" w:hAnsi="Times New Roman" w:cs="B Nazanin"/>
          <w:sz w:val="24"/>
          <w:szCs w:val="24"/>
          <w:shd w:val="clear" w:color="auto" w:fill="FFFFFF"/>
        </w:rPr>
        <w:t>CRISPR</w:t>
      </w:r>
      <w:r w:rsidR="00A35C19" w:rsidRPr="007C5324">
        <w:rPr>
          <w:rStyle w:val="Emphasis"/>
          <w:rFonts w:cs="B Nazanin"/>
          <w:sz w:val="24"/>
          <w:szCs w:val="24"/>
          <w:shd w:val="clear" w:color="auto" w:fill="FFFFFF"/>
        </w:rPr>
        <w:t>-</w:t>
      </w:r>
      <w:proofErr w:type="spellStart"/>
      <w:r w:rsidR="00A35C19" w:rsidRPr="007C5324">
        <w:rPr>
          <w:rStyle w:val="Emphasis"/>
          <w:rFonts w:ascii="Times New Roman" w:hAnsi="Times New Roman" w:cs="B Nazanin"/>
          <w:sz w:val="24"/>
          <w:szCs w:val="24"/>
          <w:shd w:val="clear" w:color="auto" w:fill="FFFFFF"/>
        </w:rPr>
        <w:t>Cas</w:t>
      </w:r>
      <w:proofErr w:type="spellEnd"/>
      <w:r w:rsidR="00A35C19" w:rsidRPr="007C5324">
        <w:rPr>
          <w:rFonts w:cs="B Nazanin" w:hint="cs"/>
          <w:sz w:val="24"/>
          <w:szCs w:val="24"/>
          <w:rtl/>
        </w:rPr>
        <w:t xml:space="preserve"> در ایزوله های انتروکوکوس فکالیس می باشد</w:t>
      </w:r>
      <w:r w:rsidRPr="007C5324">
        <w:rPr>
          <w:rFonts w:ascii="Times New Roman" w:eastAsia="Calibri" w:hAnsi="Times New Roman" w:cs="B Nazanin" w:hint="cs"/>
          <w:sz w:val="24"/>
          <w:szCs w:val="24"/>
          <w:rtl/>
        </w:rPr>
        <w:t>.</w:t>
      </w:r>
    </w:p>
    <w:p w:rsidR="00A35C19" w:rsidRPr="007C5324" w:rsidRDefault="00364092" w:rsidP="00A35C19">
      <w:pPr>
        <w:spacing w:line="360" w:lineRule="auto"/>
        <w:rPr>
          <w:rFonts w:ascii="Times New Roman" w:eastAsia="Calibri" w:hAnsi="Times New Roman" w:cs="B Nazanin"/>
          <w:sz w:val="24"/>
          <w:szCs w:val="24"/>
          <w:rtl/>
        </w:rPr>
      </w:pPr>
      <w:r w:rsidRPr="007C5324">
        <w:rPr>
          <w:rFonts w:ascii="Times New Roman" w:eastAsia="Calibri" w:hAnsi="Times New Roman" w:cs="B Nazanin" w:hint="cs"/>
          <w:sz w:val="24"/>
          <w:szCs w:val="24"/>
          <w:rtl/>
        </w:rPr>
        <w:t>روش</w:t>
      </w:r>
      <w:r w:rsidRPr="007C5324">
        <w:rPr>
          <w:rFonts w:ascii="Times New Roman" w:eastAsia="Calibri" w:hAnsi="Times New Roman" w:cs="B Nazanin"/>
          <w:sz w:val="24"/>
          <w:szCs w:val="24"/>
          <w:rtl/>
        </w:rPr>
        <w:t xml:space="preserve"> </w:t>
      </w:r>
      <w:r w:rsidRPr="007C5324">
        <w:rPr>
          <w:rFonts w:ascii="Times New Roman" w:eastAsia="Calibri" w:hAnsi="Times New Roman" w:cs="B Nazanin" w:hint="cs"/>
          <w:sz w:val="24"/>
          <w:szCs w:val="24"/>
          <w:rtl/>
        </w:rPr>
        <w:t>کار</w:t>
      </w:r>
      <w:r w:rsidRPr="007C5324">
        <w:rPr>
          <w:rFonts w:ascii="Times New Roman" w:eastAsia="Calibri" w:hAnsi="Times New Roman" w:cs="B Nazanin"/>
          <w:sz w:val="24"/>
          <w:szCs w:val="24"/>
          <w:rtl/>
        </w:rPr>
        <w:t xml:space="preserve">: </w:t>
      </w:r>
      <w:r w:rsidR="00A35C19" w:rsidRPr="007C5324">
        <w:rPr>
          <w:rFonts w:ascii="Times New Roman" w:eastAsia="Calibri" w:hAnsi="Times New Roman" w:cs="B Nazanin" w:hint="cs"/>
          <w:sz w:val="24"/>
          <w:szCs w:val="24"/>
          <w:rtl/>
        </w:rPr>
        <w:t xml:space="preserve">تعداد </w:t>
      </w:r>
      <w:r w:rsidR="00A35C19" w:rsidRPr="007C5324">
        <w:rPr>
          <w:rFonts w:ascii="Times New Roman" w:eastAsia="Calibri" w:hAnsi="Times New Roman" w:cs="B Nazanin"/>
          <w:sz w:val="24"/>
          <w:szCs w:val="24"/>
        </w:rPr>
        <w:t xml:space="preserve"> </w:t>
      </w:r>
      <w:r w:rsidR="00A35C19" w:rsidRPr="007C5324">
        <w:rPr>
          <w:rFonts w:ascii="Times New Roman" w:eastAsia="Calibri" w:hAnsi="Times New Roman" w:cs="B Nazanin" w:hint="cs"/>
          <w:sz w:val="24"/>
          <w:szCs w:val="24"/>
          <w:rtl/>
        </w:rPr>
        <w:t>100نمونه انتروکوکوس ازبیمارستانهای سطح شهر ایلام وهمچنین دانشگاه علوم پزشکی تهران که از نمونه های ادراری و خون منشا می گرفتند و از لحاظ گونه مشخص نبودند برای جداسازی گونه های انتروکوکوس فکالیس مورد ارزیابی قرار گرفت. در نهایت بعد از انجام تست های فنوتیپی از بین 100نمونه، 42 نمونه انتروکوکوس فکالیس شناسایی شد.  تست های حساسیت آنتی بیوتیکی از روش های  دیسک دیفیوژن آگار</w:t>
      </w:r>
      <w:r w:rsidR="00A35C19" w:rsidRPr="007C5324">
        <w:rPr>
          <w:rFonts w:cs="B Nazanin"/>
          <w:sz w:val="24"/>
          <w:szCs w:val="24"/>
          <w:vertAlign w:val="superscript"/>
          <w:rtl/>
        </w:rPr>
        <w:footnoteReference w:id="1"/>
      </w:r>
      <w:r w:rsidR="00A35C19" w:rsidRPr="007C5324">
        <w:rPr>
          <w:rFonts w:ascii="Times New Roman" w:eastAsia="Calibri" w:hAnsi="Times New Roman" w:cs="B Nazanin" w:hint="cs"/>
          <w:sz w:val="24"/>
          <w:szCs w:val="24"/>
          <w:rtl/>
        </w:rPr>
        <w:t xml:space="preserve"> و   میکروبراث دایلوشن بر اساس دستورالعمل </w:t>
      </w:r>
      <w:r w:rsidR="00A35C19" w:rsidRPr="007C5324">
        <w:rPr>
          <w:rFonts w:ascii="Times New Roman" w:eastAsia="Calibri" w:hAnsi="Times New Roman" w:cs="B Nazanin"/>
          <w:sz w:val="24"/>
          <w:szCs w:val="24"/>
        </w:rPr>
        <w:t>2022</w:t>
      </w:r>
      <w:r w:rsidR="00A35C19" w:rsidRPr="007C5324">
        <w:rPr>
          <w:rFonts w:ascii="Times New Roman" w:eastAsia="Calibri" w:hAnsi="Times New Roman" w:cs="B Nazanin" w:hint="cs"/>
          <w:sz w:val="24"/>
          <w:szCs w:val="24"/>
          <w:rtl/>
        </w:rPr>
        <w:t xml:space="preserve">انجام شد. تولید بیوفیلم نمونه ها سنجش شد. </w:t>
      </w:r>
      <w:r w:rsidR="00A35C19" w:rsidRPr="007C5324">
        <w:rPr>
          <w:rFonts w:ascii="Times New Roman" w:eastAsia="Calibri" w:hAnsi="Times New Roman" w:cs="B Nazanin"/>
          <w:sz w:val="24"/>
          <w:szCs w:val="24"/>
        </w:rPr>
        <w:t xml:space="preserve"> PCR </w:t>
      </w:r>
      <w:r w:rsidR="00A35C19" w:rsidRPr="007C5324">
        <w:rPr>
          <w:rFonts w:ascii="Times New Roman" w:eastAsia="Calibri" w:hAnsi="Times New Roman" w:cs="B Nazanin" w:hint="cs"/>
          <w:sz w:val="24"/>
          <w:szCs w:val="24"/>
          <w:rtl/>
        </w:rPr>
        <w:t>برای ژن های ویرولانس فاکتور مقاومت انتی بیوتیکی و</w:t>
      </w:r>
      <w:r w:rsidR="00A35C19" w:rsidRPr="007C5324">
        <w:rPr>
          <w:rFonts w:ascii="Times New Roman" w:eastAsia="Calibri" w:hAnsi="Times New Roman" w:cs="B Nazanin"/>
          <w:sz w:val="24"/>
          <w:szCs w:val="24"/>
        </w:rPr>
        <w:t>CRISPR-</w:t>
      </w:r>
      <w:proofErr w:type="spellStart"/>
      <w:r w:rsidR="00A35C19" w:rsidRPr="007C5324">
        <w:rPr>
          <w:rFonts w:ascii="Times New Roman" w:eastAsia="Calibri" w:hAnsi="Times New Roman" w:cs="B Nazanin"/>
          <w:sz w:val="24"/>
          <w:szCs w:val="24"/>
        </w:rPr>
        <w:t>Cas</w:t>
      </w:r>
      <w:proofErr w:type="spellEnd"/>
      <w:r w:rsidR="00A35C19" w:rsidRPr="007C5324">
        <w:rPr>
          <w:rFonts w:ascii="Times New Roman" w:eastAsia="Calibri" w:hAnsi="Times New Roman" w:cs="B Nazanin" w:hint="cs"/>
          <w:sz w:val="24"/>
          <w:szCs w:val="24"/>
          <w:rtl/>
        </w:rPr>
        <w:t xml:space="preserve"> انجام شد.</w:t>
      </w:r>
    </w:p>
    <w:p w:rsidR="00F24F46" w:rsidRPr="007C5324" w:rsidRDefault="00364092" w:rsidP="00F24F46">
      <w:pPr>
        <w:pStyle w:val="pedit"/>
        <w:shd w:val="clear" w:color="auto" w:fill="FFFFFF"/>
        <w:bidi/>
        <w:spacing w:before="0" w:beforeAutospacing="0" w:after="0" w:afterAutospacing="0" w:line="360" w:lineRule="auto"/>
        <w:jc w:val="both"/>
        <w:rPr>
          <w:rFonts w:cs="B Nazanin"/>
          <w:color w:val="000000"/>
          <w:bdr w:val="none" w:sz="0" w:space="0" w:color="auto" w:frame="1"/>
          <w:rtl/>
        </w:rPr>
      </w:pPr>
      <w:r w:rsidRPr="007C5324">
        <w:rPr>
          <w:rFonts w:eastAsia="Calibri" w:cs="B Nazanin" w:hint="cs"/>
          <w:rtl/>
        </w:rPr>
        <w:t>یافته</w:t>
      </w:r>
      <w:r w:rsidRPr="007C5324">
        <w:rPr>
          <w:rFonts w:eastAsia="Calibri" w:cs="B Nazanin"/>
          <w:rtl/>
        </w:rPr>
        <w:softHyphen/>
      </w:r>
      <w:r w:rsidRPr="007C5324">
        <w:rPr>
          <w:rFonts w:eastAsia="Calibri" w:cs="B Nazanin" w:hint="cs"/>
          <w:rtl/>
        </w:rPr>
        <w:t>ها</w:t>
      </w:r>
      <w:r w:rsidRPr="007C5324">
        <w:rPr>
          <w:rFonts w:eastAsia="Calibri" w:cs="B Nazanin"/>
          <w:rtl/>
        </w:rPr>
        <w:t xml:space="preserve">: </w:t>
      </w:r>
      <w:r w:rsidR="00F24F46" w:rsidRPr="007C5324">
        <w:rPr>
          <w:rFonts w:cs="B Nazanin"/>
          <w:color w:val="000000"/>
          <w:bdr w:val="none" w:sz="0" w:space="0" w:color="auto" w:frame="1"/>
          <w:rtl/>
        </w:rPr>
        <w:t xml:space="preserve">برای انجام این طرح از بیمارستان‌های شهر ایلام و همچنین شهر تهران تعداد ۱۰۰ نمونه بالینی جمع آوری شد. پس از انجام تست‌های تشخیصی فنوتیپی و مولکولی تعداد </w:t>
      </w:r>
      <w:r w:rsidR="00F24F46" w:rsidRPr="007C5324">
        <w:rPr>
          <w:rFonts w:cs="B Nazanin"/>
          <w:color w:val="000000"/>
          <w:bdr w:val="none" w:sz="0" w:space="0" w:color="auto" w:frame="1"/>
        </w:rPr>
        <w:t>42</w:t>
      </w:r>
      <w:r w:rsidR="00F24F46" w:rsidRPr="007C5324">
        <w:rPr>
          <w:rFonts w:cs="B Nazanin"/>
          <w:color w:val="000000"/>
          <w:bdr w:val="none" w:sz="0" w:space="0" w:color="auto" w:frame="1"/>
          <w:rtl/>
        </w:rPr>
        <w:t xml:space="preserve"> نمونه برای انجام طرح انتخاب شد. در تست آنتی بیوگرام</w:t>
      </w:r>
      <w:r w:rsidR="00F24F46" w:rsidRPr="007C5324">
        <w:rPr>
          <w:rFonts w:cs="B Nazanin" w:hint="cs"/>
          <w:color w:val="000000"/>
          <w:bdr w:val="none" w:sz="0" w:space="0" w:color="auto" w:frame="1"/>
          <w:rtl/>
        </w:rPr>
        <w:t xml:space="preserve"> تمام ایزوله ها به تایجی سیکلین حساس بودند. </w:t>
      </w:r>
      <w:r w:rsidR="00F24F46" w:rsidRPr="007C5324">
        <w:rPr>
          <w:rFonts w:cs="B Nazanin"/>
          <w:color w:val="000000"/>
          <w:bdr w:val="none" w:sz="0" w:space="0" w:color="auto" w:frame="1"/>
          <w:rtl/>
        </w:rPr>
        <w:t>به</w:t>
      </w:r>
      <w:r w:rsidR="00F24F46" w:rsidRPr="007C5324">
        <w:rPr>
          <w:rFonts w:cs="B Nazanin" w:hint="cs"/>
          <w:color w:val="000000"/>
          <w:bdr w:val="none" w:sz="0" w:space="0" w:color="auto" w:frame="1"/>
          <w:rtl/>
        </w:rPr>
        <w:t xml:space="preserve"> دیسک </w:t>
      </w:r>
      <w:r w:rsidR="00F24F46" w:rsidRPr="007C5324">
        <w:rPr>
          <w:rFonts w:cs="B Nazanin"/>
          <w:color w:val="000000"/>
          <w:bdr w:val="none" w:sz="0" w:space="0" w:color="auto" w:frame="1"/>
          <w:rtl/>
        </w:rPr>
        <w:t xml:space="preserve"> ونکومایسین</w:t>
      </w:r>
      <w:r w:rsidR="00F24F46" w:rsidRPr="007C5324">
        <w:rPr>
          <w:rFonts w:cs="B Nazanin"/>
          <w:color w:val="000000"/>
          <w:bdr w:val="none" w:sz="0" w:space="0" w:color="auto" w:frame="1"/>
        </w:rPr>
        <w:t>19% </w:t>
      </w:r>
      <w:r w:rsidR="00F24F46" w:rsidRPr="007C5324">
        <w:rPr>
          <w:rFonts w:cs="B Nazanin" w:hint="cs"/>
          <w:color w:val="000000"/>
          <w:bdr w:val="none" w:sz="0" w:space="0" w:color="auto" w:frame="1"/>
          <w:rtl/>
        </w:rPr>
        <w:t xml:space="preserve">مقاومت نشان داده شد. تمامی ایزوله ها به دیسک های </w:t>
      </w:r>
      <w:r w:rsidR="00F24F46" w:rsidRPr="007C5324">
        <w:rPr>
          <w:rFonts w:cs="B Nazanin"/>
          <w:color w:val="000000"/>
          <w:bdr w:val="none" w:sz="0" w:space="0" w:color="auto" w:frame="1"/>
          <w:rtl/>
        </w:rPr>
        <w:t xml:space="preserve">جنتامایسین </w:t>
      </w:r>
      <w:r w:rsidR="00F24F46" w:rsidRPr="007C5324">
        <w:rPr>
          <w:rFonts w:cs="B Nazanin" w:hint="cs"/>
          <w:color w:val="000000"/>
          <w:bdr w:val="none" w:sz="0" w:space="0" w:color="auto" w:frame="1"/>
          <w:rtl/>
        </w:rPr>
        <w:t xml:space="preserve"> وکلیندامایسین مقاوم بودند</w:t>
      </w:r>
      <w:r w:rsidR="00F24F46" w:rsidRPr="007C5324">
        <w:rPr>
          <w:rFonts w:cs="B Nazanin"/>
          <w:color w:val="000000"/>
          <w:bdr w:val="none" w:sz="0" w:space="0" w:color="auto" w:frame="1"/>
        </w:rPr>
        <w:t>. </w:t>
      </w:r>
      <w:r w:rsidR="00F24F46" w:rsidRPr="007C5324">
        <w:rPr>
          <w:rFonts w:cs="B Nazanin"/>
          <w:color w:val="000000"/>
          <w:bdr w:val="none" w:sz="0" w:space="0" w:color="auto" w:frame="1"/>
          <w:rtl/>
        </w:rPr>
        <w:t>در ادامه برای ارزیابی ایزوله‌های جدا شده ژنهای وی</w:t>
      </w:r>
      <w:r w:rsidR="00F24F46" w:rsidRPr="007C5324">
        <w:rPr>
          <w:rFonts w:cs="B Nazanin" w:hint="cs"/>
          <w:color w:val="000000"/>
          <w:bdr w:val="none" w:sz="0" w:space="0" w:color="auto" w:frame="1"/>
          <w:rtl/>
        </w:rPr>
        <w:t>رو</w:t>
      </w:r>
      <w:r w:rsidR="00F24F46" w:rsidRPr="007C5324">
        <w:rPr>
          <w:rFonts w:cs="B Nazanin"/>
          <w:color w:val="000000"/>
          <w:bdr w:val="none" w:sz="0" w:space="0" w:color="auto" w:frame="1"/>
          <w:rtl/>
        </w:rPr>
        <w:t>لانس فاکتور را استفاده از تکنیک</w:t>
      </w:r>
      <w:r w:rsidR="00F24F46" w:rsidRPr="007C5324">
        <w:rPr>
          <w:rFonts w:cs="B Nazanin"/>
          <w:color w:val="000000"/>
          <w:bdr w:val="none" w:sz="0" w:space="0" w:color="auto" w:frame="1"/>
        </w:rPr>
        <w:t xml:space="preserve"> PCR </w:t>
      </w:r>
      <w:r w:rsidR="00F24F46" w:rsidRPr="007C5324">
        <w:rPr>
          <w:rFonts w:cs="B Nazanin"/>
          <w:color w:val="000000"/>
          <w:bdr w:val="none" w:sz="0" w:space="0" w:color="auto" w:frame="1"/>
          <w:rtl/>
        </w:rPr>
        <w:t>مورد آزمایش قرار داده شد. ژن.</w:t>
      </w:r>
      <w:proofErr w:type="spellStart"/>
      <w:r w:rsidR="00F24F46" w:rsidRPr="007C5324">
        <w:rPr>
          <w:rFonts w:cs="B Nazanin"/>
          <w:i/>
          <w:iCs/>
          <w:color w:val="000000"/>
          <w:bdr w:val="none" w:sz="0" w:space="0" w:color="auto" w:frame="1"/>
        </w:rPr>
        <w:t>efa</w:t>
      </w:r>
      <w:bookmarkStart w:id="0" w:name="_GoBack"/>
      <w:bookmarkEnd w:id="0"/>
      <w:proofErr w:type="spellEnd"/>
      <w:r w:rsidR="00F24F46" w:rsidRPr="007C5324">
        <w:rPr>
          <w:rFonts w:cs="B Nazanin"/>
          <w:i/>
          <w:iCs/>
          <w:color w:val="000000"/>
          <w:bdr w:val="none" w:sz="0" w:space="0" w:color="auto" w:frame="1"/>
        </w:rPr>
        <w:t xml:space="preserve">(95%) </w:t>
      </w:r>
      <w:r w:rsidR="00F24F46" w:rsidRPr="007C5324">
        <w:rPr>
          <w:rFonts w:cs="B Nazanin"/>
          <w:color w:val="000000"/>
          <w:bdr w:val="none" w:sz="0" w:space="0" w:color="auto" w:frame="1"/>
          <w:rtl/>
        </w:rPr>
        <w:t xml:space="preserve"> بیشترین درصد حضور و </w:t>
      </w:r>
      <w:r w:rsidR="00F24F46" w:rsidRPr="007C5324">
        <w:rPr>
          <w:rFonts w:cs="B Nazanin"/>
          <w:color w:val="000000"/>
          <w:bdr w:val="none" w:sz="0" w:space="0" w:color="auto" w:frame="1"/>
        </w:rPr>
        <w:t xml:space="preserve"> </w:t>
      </w:r>
      <w:r w:rsidR="00F24F46" w:rsidRPr="007C5324">
        <w:rPr>
          <w:rFonts w:cs="B Nazanin"/>
          <w:color w:val="000000"/>
          <w:bdr w:val="none" w:sz="0" w:space="0" w:color="auto" w:frame="1"/>
          <w:rtl/>
        </w:rPr>
        <w:t>ژ</w:t>
      </w:r>
      <w:r w:rsidR="00F24F46" w:rsidRPr="007C5324">
        <w:rPr>
          <w:rFonts w:cs="B Nazanin" w:hint="cs"/>
          <w:color w:val="000000"/>
          <w:bdr w:val="none" w:sz="0" w:space="0" w:color="auto" w:frame="1"/>
          <w:rtl/>
        </w:rPr>
        <w:t>ن (</w:t>
      </w:r>
      <w:r w:rsidR="00F24F46" w:rsidRPr="007C5324">
        <w:rPr>
          <w:rFonts w:cs="B Nazanin"/>
          <w:color w:val="000000"/>
          <w:bdr w:val="none" w:sz="0" w:space="0" w:color="auto" w:frame="1"/>
        </w:rPr>
        <w:t>2%</w:t>
      </w:r>
      <w:r w:rsidR="00F24F46" w:rsidRPr="007C5324">
        <w:rPr>
          <w:rFonts w:cs="B Nazanin" w:hint="cs"/>
          <w:color w:val="000000"/>
          <w:bdr w:val="none" w:sz="0" w:space="0" w:color="auto" w:frame="1"/>
          <w:rtl/>
        </w:rPr>
        <w:t>)</w:t>
      </w:r>
      <w:r w:rsidR="00F24F46" w:rsidRPr="007C5324">
        <w:rPr>
          <w:rFonts w:cs="B Nazanin"/>
          <w:color w:val="000000"/>
          <w:bdr w:val="none" w:sz="0" w:space="0" w:color="auto" w:frame="1"/>
        </w:rPr>
        <w:t xml:space="preserve"> </w:t>
      </w:r>
      <w:proofErr w:type="spellStart"/>
      <w:r w:rsidR="00F24F46" w:rsidRPr="007C5324">
        <w:rPr>
          <w:rFonts w:cs="B Nazanin"/>
          <w:i/>
          <w:iCs/>
          <w:color w:val="000000"/>
          <w:bdr w:val="none" w:sz="0" w:space="0" w:color="auto" w:frame="1"/>
        </w:rPr>
        <w:t>cylA</w:t>
      </w:r>
      <w:proofErr w:type="spellEnd"/>
      <w:r w:rsidR="00F24F46" w:rsidRPr="007C5324">
        <w:rPr>
          <w:rFonts w:cs="B Nazanin"/>
          <w:color w:val="000000"/>
          <w:bdr w:val="none" w:sz="0" w:space="0" w:color="auto" w:frame="1"/>
          <w:rtl/>
        </w:rPr>
        <w:t>کمترین درصد حضور در بین ایزوله‌ها داشت</w:t>
      </w:r>
      <w:r w:rsidR="00F24F46" w:rsidRPr="007C5324">
        <w:rPr>
          <w:rFonts w:cs="B Nazanin"/>
          <w:color w:val="000000"/>
          <w:bdr w:val="none" w:sz="0" w:space="0" w:color="auto" w:frame="1"/>
        </w:rPr>
        <w:t xml:space="preserve">. </w:t>
      </w:r>
      <w:r w:rsidR="00F24F46" w:rsidRPr="007C5324">
        <w:rPr>
          <w:rFonts w:cs="B Nazanin" w:hint="cs"/>
          <w:color w:val="000000"/>
          <w:bdr w:val="none" w:sz="0" w:space="0" w:color="auto" w:frame="1"/>
          <w:rtl/>
        </w:rPr>
        <w:t xml:space="preserve">ژن </w:t>
      </w:r>
      <w:proofErr w:type="spellStart"/>
      <w:r w:rsidR="00F24F46" w:rsidRPr="007C5324">
        <w:rPr>
          <w:rFonts w:cs="B Nazanin"/>
          <w:i/>
          <w:iCs/>
          <w:color w:val="000000"/>
          <w:bdr w:val="none" w:sz="0" w:space="0" w:color="auto" w:frame="1"/>
        </w:rPr>
        <w:t>hyl</w:t>
      </w:r>
      <w:proofErr w:type="spellEnd"/>
      <w:r w:rsidR="00F24F46" w:rsidRPr="007C5324">
        <w:rPr>
          <w:rFonts w:cs="B Nazanin" w:hint="cs"/>
          <w:color w:val="000000"/>
          <w:bdr w:val="none" w:sz="0" w:space="0" w:color="auto" w:frame="1"/>
          <w:rtl/>
        </w:rPr>
        <w:t xml:space="preserve"> در بین ایزوله ها مشاهده نشد.</w:t>
      </w:r>
      <w:r w:rsidR="00F24F46" w:rsidRPr="007C5324">
        <w:rPr>
          <w:rFonts w:ascii="Calibri" w:eastAsia="Calibri" w:hAnsi="Calibri" w:cs="B Nazanin" w:hint="cs"/>
          <w:color w:val="000000"/>
          <w:bdr w:val="none" w:sz="0" w:space="0" w:color="auto" w:frame="1"/>
          <w:rtl/>
          <w:lang w:bidi="fa-IR"/>
        </w:rPr>
        <w:t xml:space="preserve"> میزان مقاومت به اریترومایسین در مطالعه ما بیش از 90% بود همچنین مقاومت  به ونکومایسین 19% گزارش شد. در بین ژن های مقاومت </w:t>
      </w:r>
      <w:r w:rsidR="00F24F46" w:rsidRPr="007C5324">
        <w:rPr>
          <w:rFonts w:ascii="Calibri" w:eastAsia="Calibri" w:hAnsi="Calibri" w:cs="B Nazanin"/>
          <w:color w:val="000000"/>
          <w:bdr w:val="none" w:sz="0" w:space="0" w:color="auto" w:frame="1"/>
          <w:lang w:bidi="fa-IR"/>
        </w:rPr>
        <w:t xml:space="preserve"> </w:t>
      </w:r>
      <w:proofErr w:type="spellStart"/>
      <w:r w:rsidR="00F24F46" w:rsidRPr="007C5324">
        <w:rPr>
          <w:rFonts w:ascii="Calibri" w:eastAsia="Calibri" w:hAnsi="Calibri" w:cs="B Nazanin"/>
          <w:i/>
          <w:iCs/>
          <w:color w:val="000000"/>
          <w:bdr w:val="none" w:sz="0" w:space="0" w:color="auto" w:frame="1"/>
          <w:lang w:bidi="fa-IR"/>
        </w:rPr>
        <w:t>ermB</w:t>
      </w:r>
      <w:proofErr w:type="spellEnd"/>
      <w:r w:rsidR="00F24F46" w:rsidRPr="007C5324">
        <w:rPr>
          <w:rFonts w:ascii="Calibri" w:eastAsia="Calibri" w:hAnsi="Calibri" w:cs="B Nazanin" w:hint="cs"/>
          <w:color w:val="000000"/>
          <w:bdr w:val="none" w:sz="0" w:space="0" w:color="auto" w:frame="1"/>
          <w:rtl/>
          <w:lang w:bidi="fa-IR"/>
        </w:rPr>
        <w:t>بیشترین حضور راداشت</w:t>
      </w:r>
      <w:r w:rsidR="00F24F46" w:rsidRPr="007C5324">
        <w:rPr>
          <w:rFonts w:cs="B Nazanin" w:hint="cs"/>
          <w:color w:val="000000"/>
          <w:bdr w:val="none" w:sz="0" w:space="0" w:color="auto" w:frame="1"/>
          <w:rtl/>
        </w:rPr>
        <w:t>.</w:t>
      </w:r>
      <w:r w:rsidR="00F24F46" w:rsidRPr="007C5324">
        <w:rPr>
          <w:rFonts w:ascii="Calibri" w:eastAsia="Calibri" w:hAnsi="Calibri" w:cs="B Nazanin" w:hint="cs"/>
          <w:color w:val="000000"/>
          <w:bdr w:val="none" w:sz="0" w:space="0" w:color="auto" w:frame="1"/>
          <w:rtl/>
          <w:lang w:bidi="fa-IR"/>
        </w:rPr>
        <w:t xml:space="preserve"> حضورژن مقاومت </w:t>
      </w:r>
      <w:proofErr w:type="spellStart"/>
      <w:r w:rsidR="00F24F46" w:rsidRPr="007C5324">
        <w:rPr>
          <w:rFonts w:ascii="Calibri" w:eastAsia="Calibri" w:hAnsi="Calibri" w:cs="B Nazanin"/>
          <w:color w:val="000000"/>
          <w:bdr w:val="none" w:sz="0" w:space="0" w:color="auto" w:frame="1"/>
          <w:lang w:bidi="fa-IR"/>
        </w:rPr>
        <w:t>vanA</w:t>
      </w:r>
      <w:proofErr w:type="spellEnd"/>
      <w:r w:rsidR="00F24F46" w:rsidRPr="007C5324">
        <w:rPr>
          <w:rFonts w:ascii="Calibri" w:eastAsia="Calibri" w:hAnsi="Calibri" w:cs="B Nazanin" w:hint="cs"/>
          <w:color w:val="000000"/>
          <w:bdr w:val="none" w:sz="0" w:space="0" w:color="auto" w:frame="1"/>
          <w:rtl/>
          <w:lang w:bidi="fa-IR"/>
        </w:rPr>
        <w:t>(11%) بود</w:t>
      </w:r>
      <w:r w:rsidR="00F24F46" w:rsidRPr="007C5324">
        <w:rPr>
          <w:rFonts w:cs="B Nazanin" w:hint="cs"/>
          <w:color w:val="000000"/>
          <w:bdr w:val="none" w:sz="0" w:space="0" w:color="auto" w:frame="1"/>
          <w:rtl/>
        </w:rPr>
        <w:t>.</w:t>
      </w:r>
      <w:r w:rsidR="00F24F46" w:rsidRPr="007C5324">
        <w:rPr>
          <w:rFonts w:ascii="Calibri" w:eastAsia="Calibri" w:hAnsi="Calibri" w:cs="B Nazanin" w:hint="cs"/>
          <w:color w:val="000000"/>
          <w:bdr w:val="none" w:sz="0" w:space="0" w:color="auto" w:frame="1"/>
          <w:rtl/>
          <w:lang w:bidi="fa-IR"/>
        </w:rPr>
        <w:t xml:space="preserve"> ژن</w:t>
      </w:r>
      <w:r w:rsidR="00F24F46" w:rsidRPr="007C5324">
        <w:rPr>
          <w:rFonts w:ascii="Calibri" w:eastAsia="Calibri" w:hAnsi="Calibri" w:cs="B Nazanin"/>
          <w:color w:val="000000"/>
          <w:bdr w:val="none" w:sz="0" w:space="0" w:color="auto" w:frame="1"/>
          <w:lang w:bidi="fa-IR"/>
        </w:rPr>
        <w:t xml:space="preserve"> </w:t>
      </w:r>
      <w:proofErr w:type="spellStart"/>
      <w:r w:rsidR="00F24F46" w:rsidRPr="007C5324">
        <w:rPr>
          <w:rFonts w:ascii="Calibri" w:eastAsia="Calibri" w:hAnsi="Calibri" w:cs="B Nazanin"/>
          <w:color w:val="000000"/>
          <w:bdr w:val="none" w:sz="0" w:space="0" w:color="auto" w:frame="1"/>
          <w:lang w:bidi="fa-IR"/>
        </w:rPr>
        <w:t>aac</w:t>
      </w:r>
      <w:proofErr w:type="spellEnd"/>
      <w:r w:rsidR="00F24F46" w:rsidRPr="007C5324">
        <w:rPr>
          <w:rFonts w:ascii="Calibri" w:eastAsia="Calibri" w:hAnsi="Calibri" w:cs="B Nazanin"/>
          <w:color w:val="000000"/>
          <w:bdr w:val="none" w:sz="0" w:space="0" w:color="auto" w:frame="1"/>
          <w:lang w:bidi="fa-IR"/>
        </w:rPr>
        <w:t>(6')-</w:t>
      </w:r>
      <w:proofErr w:type="spellStart"/>
      <w:r w:rsidR="00F24F46" w:rsidRPr="007C5324">
        <w:rPr>
          <w:rFonts w:ascii="Calibri" w:eastAsia="Calibri" w:hAnsi="Calibri" w:cs="B Nazanin"/>
          <w:color w:val="000000"/>
          <w:bdr w:val="none" w:sz="0" w:space="0" w:color="auto" w:frame="1"/>
          <w:lang w:bidi="fa-IR"/>
        </w:rPr>
        <w:t>Ie</w:t>
      </w:r>
      <w:proofErr w:type="spellEnd"/>
      <w:r w:rsidR="00F24F46" w:rsidRPr="007C5324">
        <w:rPr>
          <w:rFonts w:ascii="Calibri" w:eastAsia="Calibri" w:hAnsi="Calibri" w:cs="B Nazanin"/>
          <w:color w:val="000000"/>
          <w:bdr w:val="none" w:sz="0" w:space="0" w:color="auto" w:frame="1"/>
          <w:lang w:bidi="fa-IR"/>
        </w:rPr>
        <w:t>–</w:t>
      </w:r>
      <w:proofErr w:type="spellStart"/>
      <w:r w:rsidR="00F24F46" w:rsidRPr="007C5324">
        <w:rPr>
          <w:rFonts w:ascii="Calibri" w:eastAsia="Calibri" w:hAnsi="Calibri" w:cs="B Nazanin"/>
          <w:color w:val="000000"/>
          <w:bdr w:val="none" w:sz="0" w:space="0" w:color="auto" w:frame="1"/>
          <w:lang w:bidi="fa-IR"/>
        </w:rPr>
        <w:t>aph</w:t>
      </w:r>
      <w:proofErr w:type="spellEnd"/>
      <w:r w:rsidR="00F24F46" w:rsidRPr="007C5324">
        <w:rPr>
          <w:rFonts w:ascii="Calibri" w:eastAsia="Calibri" w:hAnsi="Calibri" w:cs="B Nazanin"/>
          <w:color w:val="000000"/>
          <w:bdr w:val="none" w:sz="0" w:space="0" w:color="auto" w:frame="1"/>
          <w:lang w:bidi="fa-IR"/>
        </w:rPr>
        <w:t>(2")-</w:t>
      </w:r>
      <w:proofErr w:type="spellStart"/>
      <w:r w:rsidR="00F24F46" w:rsidRPr="007C5324">
        <w:rPr>
          <w:rFonts w:ascii="Calibri" w:eastAsia="Calibri" w:hAnsi="Calibri" w:cs="B Nazanin"/>
          <w:color w:val="000000"/>
          <w:bdr w:val="none" w:sz="0" w:space="0" w:color="auto" w:frame="1"/>
          <w:lang w:bidi="fa-IR"/>
        </w:rPr>
        <w:t>Ia</w:t>
      </w:r>
      <w:proofErr w:type="spellEnd"/>
      <w:r w:rsidR="00F24F46" w:rsidRPr="007C5324">
        <w:rPr>
          <w:rFonts w:ascii="Calibri" w:eastAsia="Calibri" w:hAnsi="Calibri" w:cs="B Nazanin"/>
          <w:color w:val="000000"/>
          <w:bdr w:val="none" w:sz="0" w:space="0" w:color="auto" w:frame="1"/>
          <w:lang w:bidi="fa-IR"/>
        </w:rPr>
        <w:t xml:space="preserve"> </w:t>
      </w:r>
      <w:r w:rsidR="00F24F46" w:rsidRPr="007C5324">
        <w:rPr>
          <w:rFonts w:ascii="Calibri" w:eastAsia="Calibri" w:hAnsi="Calibri" w:cs="B Nazanin" w:hint="cs"/>
          <w:color w:val="000000"/>
          <w:bdr w:val="none" w:sz="0" w:space="0" w:color="auto" w:frame="1"/>
          <w:rtl/>
          <w:lang w:bidi="fa-IR"/>
        </w:rPr>
        <w:t xml:space="preserve"> در100%ایزوله های ما مثبت بود</w:t>
      </w:r>
      <w:r w:rsidR="00F24F46" w:rsidRPr="007C5324">
        <w:rPr>
          <w:rFonts w:cs="B Nazanin" w:hint="cs"/>
          <w:color w:val="000000"/>
          <w:bdr w:val="none" w:sz="0" w:space="0" w:color="auto" w:frame="1"/>
          <w:rtl/>
        </w:rPr>
        <w:t>.</w:t>
      </w:r>
      <w:r w:rsidR="00F24F46" w:rsidRPr="007C5324">
        <w:rPr>
          <w:rFonts w:ascii="Calibri" w:eastAsia="Calibri" w:hAnsi="Calibri" w:cs="B Nazanin" w:hint="cs"/>
          <w:color w:val="000000"/>
          <w:bdr w:val="none" w:sz="0" w:space="0" w:color="auto" w:frame="1"/>
          <w:rtl/>
          <w:lang w:bidi="fa-IR"/>
        </w:rPr>
        <w:t xml:space="preserve"> حضور سیستم کریسپر کس در ایزوله ها متفاوت بود برای مثال 50% ایزوله کریسپر1 و 80% کریسپر 3را داشتند</w:t>
      </w:r>
      <w:r w:rsidR="00F24F46" w:rsidRPr="007C5324">
        <w:rPr>
          <w:rFonts w:cs="B Nazanin" w:hint="cs"/>
          <w:color w:val="000000"/>
          <w:bdr w:val="none" w:sz="0" w:space="0" w:color="auto" w:frame="1"/>
          <w:rtl/>
        </w:rPr>
        <w:t xml:space="preserve">. در مطالعه ما یک ارتباط معنی داری بین ژن های ویرولانس فاکتور/مقاومت آنتی بیوتیکی و سیستم کریسپر کس وجود داشتند. </w:t>
      </w:r>
      <w:r w:rsidR="00F24F46" w:rsidRPr="007C5324">
        <w:rPr>
          <w:rFonts w:ascii="Calibri" w:eastAsia="Calibri" w:hAnsi="Calibri" w:cs="B Nazanin" w:hint="cs"/>
          <w:color w:val="000000"/>
          <w:bdr w:val="none" w:sz="0" w:space="0" w:color="auto" w:frame="1"/>
          <w:rtl/>
          <w:lang w:bidi="fa-IR"/>
        </w:rPr>
        <w:t xml:space="preserve">این مطالعه نشان داد که حضور </w:t>
      </w:r>
      <w:r w:rsidR="00F24F46" w:rsidRPr="007C5324">
        <w:rPr>
          <w:rFonts w:ascii="Calibri" w:eastAsia="Calibri" w:hAnsi="Calibri" w:cs="B Nazanin" w:hint="cs"/>
          <w:color w:val="000000"/>
          <w:bdr w:val="none" w:sz="0" w:space="0" w:color="auto" w:frame="1"/>
          <w:lang w:bidi="fa-IR"/>
        </w:rPr>
        <w:t>CRISPR</w:t>
      </w:r>
      <w:r w:rsidR="00F24F46" w:rsidRPr="007C5324">
        <w:rPr>
          <w:rFonts w:ascii="Calibri" w:eastAsia="Calibri" w:hAnsi="Calibri" w:cs="B Nazanin" w:hint="cs"/>
          <w:color w:val="000000"/>
          <w:bdr w:val="none" w:sz="0" w:space="0" w:color="auto" w:frame="1"/>
          <w:rtl/>
          <w:lang w:bidi="fa-IR"/>
        </w:rPr>
        <w:t xml:space="preserve"> با کاهش ژن های مقاومت آنتی بیوتیکی اکتسابی همراه است</w:t>
      </w:r>
    </w:p>
    <w:p w:rsidR="00F24F46" w:rsidRPr="007C5324" w:rsidRDefault="00364092" w:rsidP="00F24F46">
      <w:pPr>
        <w:spacing w:line="360" w:lineRule="auto"/>
        <w:jc w:val="both"/>
        <w:rPr>
          <w:rFonts w:ascii="Times New Roman" w:eastAsia="Times New Roman" w:hAnsi="Times New Roman" w:cs="B Nazanin"/>
          <w:color w:val="000000"/>
          <w:sz w:val="24"/>
          <w:szCs w:val="24"/>
          <w:bdr w:val="none" w:sz="0" w:space="0" w:color="auto" w:frame="1"/>
          <w:rtl/>
          <w:lang w:bidi="ar-SA"/>
        </w:rPr>
      </w:pPr>
      <w:r w:rsidRPr="007C5324">
        <w:rPr>
          <w:rFonts w:ascii="Times New Roman" w:eastAsia="Calibri" w:hAnsi="Times New Roman" w:cs="B Nazanin" w:hint="cs"/>
          <w:sz w:val="24"/>
          <w:szCs w:val="24"/>
          <w:rtl/>
        </w:rPr>
        <w:lastRenderedPageBreak/>
        <w:t>نتیجه</w:t>
      </w:r>
      <w:r w:rsidRPr="007C5324">
        <w:rPr>
          <w:rFonts w:ascii="Times New Roman" w:eastAsia="Calibri" w:hAnsi="Times New Roman" w:cs="B Nazanin" w:hint="cs"/>
          <w:sz w:val="24"/>
          <w:szCs w:val="24"/>
          <w:rtl/>
        </w:rPr>
        <w:softHyphen/>
        <w:t xml:space="preserve">گیری: </w:t>
      </w:r>
      <w:r w:rsidR="00F24F46" w:rsidRPr="007C5324">
        <w:rPr>
          <w:rFonts w:ascii="Times New Roman" w:eastAsia="Times New Roman" w:hAnsi="Times New Roman" w:cs="B Nazanin" w:hint="cs"/>
          <w:color w:val="000000"/>
          <w:sz w:val="24"/>
          <w:szCs w:val="24"/>
          <w:bdr w:val="none" w:sz="0" w:space="0" w:color="auto" w:frame="1"/>
          <w:rtl/>
          <w:lang w:bidi="ar-SA"/>
        </w:rPr>
        <w:t xml:space="preserve">با توجه به نتایج بدست آمده دراین مطالعه وجود سیستم </w:t>
      </w:r>
      <w:r w:rsidR="00F24F46" w:rsidRPr="007C5324">
        <w:rPr>
          <w:rFonts w:ascii="Times New Roman" w:eastAsia="Times New Roman" w:hAnsi="Times New Roman" w:cs="B Nazanin"/>
          <w:color w:val="000000"/>
          <w:sz w:val="24"/>
          <w:szCs w:val="24"/>
          <w:bdr w:val="none" w:sz="0" w:space="0" w:color="auto" w:frame="1"/>
          <w:lang w:bidi="ar-SA"/>
        </w:rPr>
        <w:t>CRISPR-</w:t>
      </w:r>
      <w:proofErr w:type="spellStart"/>
      <w:r w:rsidR="00F24F46" w:rsidRPr="007C5324">
        <w:rPr>
          <w:rFonts w:ascii="Times New Roman" w:eastAsia="Times New Roman" w:hAnsi="Times New Roman" w:cs="B Nazanin"/>
          <w:color w:val="000000"/>
          <w:sz w:val="24"/>
          <w:szCs w:val="24"/>
          <w:bdr w:val="none" w:sz="0" w:space="0" w:color="auto" w:frame="1"/>
          <w:lang w:bidi="ar-SA"/>
        </w:rPr>
        <w:t>Cas</w:t>
      </w:r>
      <w:proofErr w:type="spellEnd"/>
      <w:r w:rsidR="00F24F46" w:rsidRPr="007C5324">
        <w:rPr>
          <w:rFonts w:ascii="Times New Roman" w:eastAsia="Times New Roman" w:hAnsi="Times New Roman" w:cs="B Nazanin" w:hint="cs"/>
          <w:color w:val="000000"/>
          <w:sz w:val="24"/>
          <w:szCs w:val="24"/>
          <w:bdr w:val="none" w:sz="0" w:space="0" w:color="auto" w:frame="1"/>
          <w:rtl/>
          <w:lang w:bidi="ar-SA"/>
        </w:rPr>
        <w:t xml:space="preserve">با حضور ویرولانس فاکتور ها وژن های مقاومت رابطه ی معکوس دارند وسیستم </w:t>
      </w:r>
      <w:r w:rsidR="00F24F46" w:rsidRPr="007C5324">
        <w:rPr>
          <w:rFonts w:ascii="Times New Roman" w:eastAsia="Times New Roman" w:hAnsi="Times New Roman" w:cs="B Nazanin"/>
          <w:color w:val="000000"/>
          <w:sz w:val="24"/>
          <w:szCs w:val="24"/>
          <w:bdr w:val="none" w:sz="0" w:space="0" w:color="auto" w:frame="1"/>
          <w:lang w:bidi="ar-SA"/>
        </w:rPr>
        <w:t>CRISPR-</w:t>
      </w:r>
      <w:proofErr w:type="spellStart"/>
      <w:r w:rsidR="00F24F46" w:rsidRPr="007C5324">
        <w:rPr>
          <w:rFonts w:ascii="Times New Roman" w:eastAsia="Times New Roman" w:hAnsi="Times New Roman" w:cs="B Nazanin"/>
          <w:color w:val="000000"/>
          <w:sz w:val="24"/>
          <w:szCs w:val="24"/>
          <w:bdr w:val="none" w:sz="0" w:space="0" w:color="auto" w:frame="1"/>
          <w:lang w:bidi="ar-SA"/>
        </w:rPr>
        <w:t>Cas</w:t>
      </w:r>
      <w:proofErr w:type="spellEnd"/>
      <w:r w:rsidR="00F24F46" w:rsidRPr="007C5324">
        <w:rPr>
          <w:rFonts w:ascii="Times New Roman" w:eastAsia="Times New Roman" w:hAnsi="Times New Roman" w:cs="B Nazanin" w:hint="cs"/>
          <w:color w:val="000000"/>
          <w:sz w:val="24"/>
          <w:szCs w:val="24"/>
          <w:bdr w:val="none" w:sz="0" w:space="0" w:color="auto" w:frame="1"/>
          <w:rtl/>
          <w:lang w:bidi="ar-SA"/>
        </w:rPr>
        <w:t xml:space="preserve"> ممکن است مانع از کسب ژن های مقاومت آنتی بیوتیکی و ویرولانس فاکتور ها شود</w:t>
      </w:r>
    </w:p>
    <w:p w:rsidR="00364092" w:rsidRPr="007C5324" w:rsidRDefault="00364092" w:rsidP="007C5324">
      <w:pPr>
        <w:tabs>
          <w:tab w:val="left" w:pos="5091"/>
        </w:tabs>
        <w:spacing w:after="200" w:line="360" w:lineRule="auto"/>
        <w:jc w:val="both"/>
        <w:rPr>
          <w:rFonts w:ascii="Times New Roman" w:eastAsia="Calibri" w:hAnsi="Times New Roman" w:cs="B Nazanin"/>
          <w:sz w:val="24"/>
          <w:szCs w:val="24"/>
          <w:rtl/>
        </w:rPr>
      </w:pPr>
    </w:p>
    <w:p w:rsidR="00C55C4A" w:rsidRPr="007C5324" w:rsidRDefault="00C55C4A">
      <w:pPr>
        <w:rPr>
          <w:rFonts w:cs="B Nazanin"/>
          <w:sz w:val="24"/>
          <w:szCs w:val="24"/>
        </w:rPr>
      </w:pPr>
    </w:p>
    <w:sectPr w:rsidR="00C55C4A" w:rsidRPr="007C5324" w:rsidSect="002713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0C" w:rsidRDefault="00EC350C" w:rsidP="00A35C19">
      <w:pPr>
        <w:spacing w:after="0" w:line="240" w:lineRule="auto"/>
      </w:pPr>
      <w:r>
        <w:separator/>
      </w:r>
    </w:p>
  </w:endnote>
  <w:endnote w:type="continuationSeparator" w:id="0">
    <w:p w:rsidR="00EC350C" w:rsidRDefault="00EC350C" w:rsidP="00A3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0C" w:rsidRDefault="00EC350C" w:rsidP="00A35C19">
      <w:pPr>
        <w:spacing w:after="0" w:line="240" w:lineRule="auto"/>
      </w:pPr>
      <w:r>
        <w:separator/>
      </w:r>
    </w:p>
  </w:footnote>
  <w:footnote w:type="continuationSeparator" w:id="0">
    <w:p w:rsidR="00EC350C" w:rsidRDefault="00EC350C" w:rsidP="00A35C19">
      <w:pPr>
        <w:spacing w:after="0" w:line="240" w:lineRule="auto"/>
      </w:pPr>
      <w:r>
        <w:continuationSeparator/>
      </w:r>
    </w:p>
  </w:footnote>
  <w:footnote w:id="1">
    <w:p w:rsidR="00A35C19" w:rsidRPr="00F041AD" w:rsidRDefault="00A35C19" w:rsidP="00A35C19">
      <w:pPr>
        <w:pStyle w:val="FootnoteText"/>
        <w:bidi w:val="0"/>
        <w:rPr>
          <w:rFonts w:ascii="Times New Roman" w:hAnsi="Times New Roman" w:cs="Times New Roman"/>
          <w:rtl/>
        </w:rPr>
      </w:pPr>
      <w:r w:rsidRPr="00F041AD">
        <w:rPr>
          <w:rStyle w:val="FootnoteReference"/>
          <w:rFonts w:ascii="Times New Roman" w:hAnsi="Times New Roman" w:cs="Times New Roman"/>
        </w:rPr>
        <w:footnoteRef/>
      </w:r>
      <w:r w:rsidRPr="00F041AD">
        <w:rPr>
          <w:rFonts w:ascii="Times New Roman" w:hAnsi="Times New Roman" w:cs="Times New Roman"/>
          <w:rtl/>
        </w:rPr>
        <w:t xml:space="preserve"> </w:t>
      </w:r>
      <w:r w:rsidRPr="00F041AD">
        <w:rPr>
          <w:rFonts w:ascii="Times New Roman" w:hAnsi="Times New Roman" w:cs="Times New Roman"/>
        </w:rPr>
        <w:t>Disk diffusion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71"/>
    <w:rsid w:val="00232C71"/>
    <w:rsid w:val="002713D9"/>
    <w:rsid w:val="00364092"/>
    <w:rsid w:val="004A3A2B"/>
    <w:rsid w:val="007C5324"/>
    <w:rsid w:val="00A35C19"/>
    <w:rsid w:val="00C55C4A"/>
    <w:rsid w:val="00EC350C"/>
    <w:rsid w:val="00F24F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346B9-66B3-4A07-B7DF-A215EFBD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35C19"/>
    <w:rPr>
      <w:i/>
      <w:iCs/>
    </w:rPr>
  </w:style>
  <w:style w:type="paragraph" w:styleId="ListParagraph">
    <w:name w:val="List Paragraph"/>
    <w:basedOn w:val="Normal"/>
    <w:uiPriority w:val="34"/>
    <w:qFormat/>
    <w:rsid w:val="00A35C19"/>
    <w:pPr>
      <w:ind w:left="720"/>
      <w:contextualSpacing/>
    </w:pPr>
  </w:style>
  <w:style w:type="paragraph" w:styleId="FootnoteText">
    <w:name w:val="footnote text"/>
    <w:basedOn w:val="Normal"/>
    <w:link w:val="FootnoteTextChar"/>
    <w:uiPriority w:val="99"/>
    <w:semiHidden/>
    <w:unhideWhenUsed/>
    <w:rsid w:val="00A35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19"/>
    <w:rPr>
      <w:sz w:val="20"/>
      <w:szCs w:val="20"/>
    </w:rPr>
  </w:style>
  <w:style w:type="character" w:styleId="FootnoteReference">
    <w:name w:val="footnote reference"/>
    <w:unhideWhenUsed/>
    <w:rsid w:val="00A35C19"/>
    <w:rPr>
      <w:vertAlign w:val="superscript"/>
    </w:rPr>
  </w:style>
  <w:style w:type="paragraph" w:customStyle="1" w:styleId="pedit">
    <w:name w:val="p_edit"/>
    <w:basedOn w:val="Normal"/>
    <w:rsid w:val="00F24F46"/>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dcterms:created xsi:type="dcterms:W3CDTF">2025-05-14T06:57:00Z</dcterms:created>
  <dcterms:modified xsi:type="dcterms:W3CDTF">2025-05-14T07:50:00Z</dcterms:modified>
</cp:coreProperties>
</file>